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年　　月　　日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八女市長　三田村　統之　様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名　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災害時における</w:t>
      </w:r>
      <w:bookmarkStart w:id="0" w:name="_GoBack"/>
      <w:bookmarkEnd w:id="0"/>
      <w:r>
        <w:rPr>
          <w:rFonts w:hint="eastAsia"/>
          <w:sz w:val="24"/>
        </w:rPr>
        <w:t>応急処置の業務に関する協定書変更届</w:t>
      </w:r>
    </w:p>
    <w:p>
      <w:pPr>
        <w:pStyle w:val="0"/>
        <w:wordWrap w:val="0"/>
        <w:jc w:val="center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下記のとおり、変更がありましたので届出いたします。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00"/>
        <w:gridCol w:w="2290"/>
        <w:gridCol w:w="2290"/>
        <w:gridCol w:w="2292"/>
      </w:tblGrid>
      <w:tr>
        <w:trPr>
          <w:trHeight w:val="916" w:hRule="atLeast"/>
        </w:trPr>
        <w:tc>
          <w:tcPr>
            <w:tcW w:w="2200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872" w:type="dxa"/>
            <w:gridSpan w:val="3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1135" w:hRule="atLeast"/>
        </w:trPr>
        <w:tc>
          <w:tcPr>
            <w:tcW w:w="2200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872" w:type="dxa"/>
            <w:gridSpan w:val="3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1354" w:hRule="atLeast"/>
        </w:trPr>
        <w:tc>
          <w:tcPr>
            <w:tcW w:w="2200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6872" w:type="dxa"/>
            <w:gridSpan w:val="3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428" w:hRule="atLeast"/>
        </w:trPr>
        <w:tc>
          <w:tcPr>
            <w:tcW w:w="2200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変更に係る事項</w:t>
            </w:r>
          </w:p>
        </w:tc>
        <w:tc>
          <w:tcPr>
            <w:tcW w:w="2290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2290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2290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</w:tr>
      <w:tr>
        <w:trPr>
          <w:trHeight w:val="2907" w:hRule="atLeast"/>
        </w:trPr>
        <w:tc>
          <w:tcPr>
            <w:tcW w:w="22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（添付書類）</w:t>
      </w: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・変更事項が分かる書類（登記簿謄本等）</w:t>
      </w: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・その他市長が必要と認める書類</w:t>
      </w:r>
    </w:p>
    <w:sectPr>
      <w:pgSz w:w="11906" w:h="16838"/>
      <w:pgMar w:top="1304" w:right="1417" w:bottom="850" w:left="1417" w:header="851" w:footer="992" w:gutter="0"/>
      <w:pgBorders w:zOrder="front" w:display="allPages" w:offsetFrom="page"/>
      <w:cols w:space="720"/>
      <w:textDirection w:val="lrTb"/>
      <w:docGrid w:type="linesAndChars" w:linePitch="458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5"/>
  <w:drawingGridHorizontalSpacing w:val="245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328</TotalTime>
  <Pages>1</Pages>
  <Words>0</Words>
  <Characters>0</Characters>
  <Application>JUST Note</Application>
  <Lines>0</Lines>
  <Paragraphs>0</Paragraphs>
  <Company>八女市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1439_針原　尚_総務部_防災安全課_消防防災係</dc:creator>
  <cp:lastModifiedBy>1439_針原　尚_総務部_防災安全課_消防防災係</cp:lastModifiedBy>
  <dcterms:created xsi:type="dcterms:W3CDTF">2024-06-05T04:50:00Z</dcterms:created>
  <dcterms:modified xsi:type="dcterms:W3CDTF">2024-06-05T07:54:40Z</dcterms:modified>
  <cp:revision>0</cp:revision>
</cp:coreProperties>
</file>