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default" w:asciiTheme="majorEastAsia" w:hAnsiTheme="majorEastAsia" w:eastAsiaTheme="majorEastAsia"/>
        </w:rPr>
        <w:t>22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八　女　市　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中小企業等経営強化法第</w:t>
      </w:r>
      <w:r>
        <w:rPr>
          <w:rFonts w:hint="eastAsia" w:asciiTheme="minorEastAsia" w:hAnsiTheme="minorEastAsia"/>
        </w:rPr>
        <w:t>５２</w:t>
      </w:r>
      <w:r>
        <w:rPr>
          <w:rFonts w:hint="eastAsia"/>
        </w:rPr>
        <w:t>条第１項の規定に基づき、別紙の計画について認定を受けたいので申請します。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418" w:bottom="1134" w:left="1418" w:header="851" w:footer="567" w:gutter="0"/>
      <w:pgNumType w:start="23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3</Pages>
  <Words>1</Words>
  <Characters>464</Characters>
  <Application>JUST Note</Application>
  <Lines>395</Lines>
  <Paragraphs>85</Paragraphs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2023-04-12T08:57:00Z</dcterms:created>
  <dcterms:modified xsi:type="dcterms:W3CDTF">2023-05-08T06:53:09Z</dcterms:modified>
  <cp:revision>1</cp:revision>
</cp:coreProperties>
</file>