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様式第８号（第１１条関係）</w:t>
      </w:r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　　　　　　　　　年　　月　　日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八女市長　</w:t>
      </w:r>
    </w:p>
    <w:p>
      <w:pPr>
        <w:pStyle w:val="0"/>
        <w:kinsoku w:val="0"/>
        <w:overflowPunct w:val="0"/>
        <w:ind w:firstLine="3600" w:firstLineChars="15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申請者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住</w:t>
      </w:r>
      <w:r>
        <w:rPr>
          <w:rFonts w:hint="eastAsia" w:ascii="ＭＳ 明朝" w:hAnsi="ＭＳ 明朝" w:eastAsia="ＭＳ 明朝"/>
          <w:kern w:val="16"/>
          <w:sz w:val="24"/>
        </w:rPr>
        <w:t>所</w:t>
      </w:r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氏</w:t>
      </w:r>
      <w:r>
        <w:rPr>
          <w:rFonts w:hint="eastAsia" w:ascii="ＭＳ 明朝" w:hAnsi="ＭＳ 明朝" w:eastAsia="ＭＳ 明朝"/>
          <w:kern w:val="16"/>
          <w:sz w:val="24"/>
        </w:rPr>
        <w:t>名</w:t>
      </w:r>
      <w:bookmarkStart w:id="0" w:name="_GoBack"/>
      <w:bookmarkEnd w:id="0"/>
    </w:p>
    <w:p>
      <w:pPr>
        <w:pStyle w:val="0"/>
        <w:kinsoku w:val="0"/>
        <w:overflowPunct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電話番号</w:t>
      </w:r>
    </w:p>
    <w:p>
      <w:pPr>
        <w:pStyle w:val="0"/>
        <w:kinsoku w:val="0"/>
        <w:overflowPunct w:val="0"/>
        <w:jc w:val="both"/>
        <w:rPr>
          <w:rFonts w:hint="default"/>
        </w:rPr>
      </w:pPr>
    </w:p>
    <w:p>
      <w:pPr>
        <w:pStyle w:val="0"/>
        <w:kinsoku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八女市</w:t>
      </w:r>
      <w:r>
        <w:rPr>
          <w:rFonts w:hint="eastAsia" w:ascii="ＭＳ 明朝" w:hAnsi="ＭＳ 明朝" w:eastAsia="ＭＳ 明朝"/>
          <w:kern w:val="16"/>
          <w:sz w:val="24"/>
        </w:rPr>
        <w:t>まちなみ八女産材活用補助金請求書</w:t>
      </w:r>
    </w:p>
    <w:p>
      <w:pPr>
        <w:pStyle w:val="0"/>
        <w:kinsoku w:val="0"/>
        <w:overflowPunct w:val="0"/>
        <w:jc w:val="center"/>
        <w:rPr>
          <w:rFonts w:hint="default"/>
        </w:rPr>
      </w:pPr>
    </w:p>
    <w:p>
      <w:pPr>
        <w:pStyle w:val="0"/>
        <w:kinsoku w:val="0"/>
        <w:overflowPunct w:val="0"/>
        <w:ind w:left="245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八女市</w:t>
      </w:r>
      <w:r>
        <w:rPr>
          <w:rFonts w:hint="eastAsia" w:ascii="ＭＳ 明朝" w:hAnsi="ＭＳ 明朝" w:eastAsia="ＭＳ 明朝"/>
          <w:kern w:val="16"/>
          <w:sz w:val="24"/>
        </w:rPr>
        <w:t>まちなみ八女産材活用補助金交付要綱第１１条の規定により、下記のとおり補助金の支給を請求します。</w:t>
      </w:r>
    </w:p>
    <w:p>
      <w:pPr>
        <w:pStyle w:val="0"/>
        <w:kinsoku w:val="0"/>
        <w:overflowPunct w:val="0"/>
        <w:ind w:firstLine="225"/>
        <w:jc w:val="both"/>
        <w:rPr>
          <w:rFonts w:hint="default"/>
        </w:rPr>
      </w:pPr>
    </w:p>
    <w:p>
      <w:pPr>
        <w:pStyle w:val="17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記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left="0" w:leftChars="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１　請求する補助金額　　　　　　　　　　　　　円</w:t>
      </w:r>
    </w:p>
    <w:p>
      <w:pPr>
        <w:pStyle w:val="0"/>
        <w:spacing w:line="240" w:lineRule="exact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２　振込先口座　</w:t>
      </w:r>
    </w:p>
    <w:tbl>
      <w:tblPr>
        <w:tblStyle w:val="11"/>
        <w:tblW w:w="4755" w:type="pct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1611"/>
        <w:gridCol w:w="1817"/>
        <w:gridCol w:w="1677"/>
        <w:gridCol w:w="1503"/>
      </w:tblGrid>
      <w:tr>
        <w:trPr/>
        <w:tc>
          <w:tcPr>
            <w:tcW w:w="9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金融機関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銀行・信用組合</w:t>
            </w:r>
          </w:p>
        </w:tc>
        <w:tc>
          <w:tcPr>
            <w:tcW w:w="1038" w:type="pc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本店・支店</w:t>
            </w:r>
          </w:p>
        </w:tc>
      </w:tr>
      <w:tr>
        <w:trPr/>
        <w:tc>
          <w:tcPr>
            <w:tcW w:w="9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9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金庫・農業協同組合</w:t>
            </w:r>
          </w:p>
        </w:tc>
        <w:tc>
          <w:tcPr>
            <w:tcW w:w="1038" w:type="pct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16"/>
                <w:sz w:val="16"/>
              </w:rPr>
              <w:t>本所・支所</w:t>
            </w:r>
          </w:p>
        </w:tc>
      </w:tr>
      <w:tr>
        <w:trPr/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預金種目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１　普通　　　２　当座　　　３　その他（　　　　　）</w:t>
            </w:r>
          </w:p>
        </w:tc>
      </w:tr>
      <w:tr>
        <w:trPr/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口座番号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№</w:t>
            </w:r>
          </w:p>
        </w:tc>
      </w:tr>
      <w:tr>
        <w:trPr>
          <w:trHeight w:val="421" w:hRule="atLeast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ふりがな</w:t>
            </w:r>
          </w:p>
        </w:tc>
        <w:tc>
          <w:tcPr>
            <w:tcW w:w="4090" w:type="pct"/>
            <w:gridSpan w:val="4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1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口座名義人</w:t>
            </w:r>
          </w:p>
        </w:tc>
        <w:tc>
          <w:tcPr>
            <w:tcW w:w="4090" w:type="pct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360" w:firstLineChars="1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（注）　口座名義人は、申請者と同一であること。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Chars="0" w:firstLine="0" w:firstLineChars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16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16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200</Characters>
  <Application>JUST Note</Application>
  <Lines>59</Lines>
  <Paragraphs>23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dcterms:modified xsi:type="dcterms:W3CDTF">2021-03-25T00:07:43Z</dcterms:modified>
  <cp:revision>6</cp:revision>
</cp:coreProperties>
</file>