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様式第１号（第８条関係）</w:t>
      </w:r>
    </w:p>
    <w:p>
      <w:pPr>
        <w:pStyle w:val="0"/>
        <w:wordWrap w:val="0"/>
        <w:ind w:firstLine="5670" w:firstLineChars="270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　　日　</w:t>
      </w:r>
    </w:p>
    <w:p>
      <w:pPr>
        <w:pStyle w:val="0"/>
        <w:jc w:val="left"/>
        <w:rPr>
          <w:rFonts w:hint="default" w:ascii="ＭＳ 明朝" w:hAnsi="ＭＳ 明朝"/>
          <w:color w:val="000000" w:themeColor="text1"/>
          <w:sz w:val="24"/>
          <w:highlight w:val="none"/>
        </w:rPr>
      </w:pPr>
    </w:p>
    <w:p>
      <w:pPr>
        <w:pStyle w:val="0"/>
        <w:ind w:firstLine="21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八女市長　</w:t>
      </w:r>
    </w:p>
    <w:p>
      <w:pPr>
        <w:pStyle w:val="0"/>
        <w:rPr>
          <w:rFonts w:hint="default" w:ascii="ＭＳ 明朝" w:hAnsi="ＭＳ 明朝"/>
          <w:color w:val="000000" w:themeColor="text1"/>
          <w:sz w:val="24"/>
          <w:highlight w:val="none"/>
        </w:rPr>
      </w:pPr>
    </w:p>
    <w:p>
      <w:pPr>
        <w:pStyle w:val="0"/>
        <w:ind w:left="0" w:leftChars="0" w:firstLine="4560" w:firstLineChars="19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申請者　　住　　所</w:t>
      </w:r>
    </w:p>
    <w:p>
      <w:pPr>
        <w:pStyle w:val="0"/>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氏　　名</w:t>
      </w:r>
    </w:p>
    <w:p>
      <w:pPr>
        <w:pStyle w:val="0"/>
        <w:ind w:left="0" w:leftChars="0" w:firstLine="5760" w:firstLineChars="24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電話番号</w:t>
      </w:r>
    </w:p>
    <w:p>
      <w:pPr>
        <w:pStyle w:val="0"/>
        <w:rPr>
          <w:rFonts w:hint="default" w:ascii="ＭＳ 明朝" w:hAnsi="ＭＳ 明朝"/>
          <w:color w:val="000000" w:themeColor="text1"/>
          <w:sz w:val="24"/>
          <w:highlight w:val="none"/>
        </w:rPr>
      </w:pPr>
    </w:p>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八女市木造戸建て住宅性能向上改修補助金交付申請書</w:t>
      </w:r>
    </w:p>
    <w:p>
      <w:pPr>
        <w:pStyle w:val="0"/>
        <w:rPr>
          <w:rFonts w:hint="default" w:ascii="ＭＳ 明朝" w:hAnsi="ＭＳ 明朝"/>
          <w:color w:val="000000" w:themeColor="text1"/>
          <w:sz w:val="24"/>
          <w:highlight w:val="none"/>
        </w:rPr>
      </w:pPr>
    </w:p>
    <w:p>
      <w:pPr>
        <w:pStyle w:val="0"/>
        <w:ind w:firstLine="210" w:firstLine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八女市木造戸建て住宅性能向上改修補助金の交付を受けたいので、八女市木造戸建て住宅性能向上改修補助金交付要綱第８条の規定により下記のとおり関係資料を添えて申請します。なお、対象となる住宅に関して市が補助金の交付決定に必要な範囲で課税資料を閲覧することに同意します。</w:t>
      </w:r>
    </w:p>
    <w:p>
      <w:pPr>
        <w:pStyle w:val="2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記</w:t>
      </w:r>
    </w:p>
    <w:p>
      <w:pPr>
        <w:pStyle w:val="0"/>
        <w:rPr>
          <w:rFonts w:hint="default" w:ascii="ＭＳ 明朝" w:hAnsi="ＭＳ 明朝"/>
          <w:color w:val="000000" w:themeColor="text1"/>
          <w:sz w:val="24"/>
          <w:highlight w:val="none"/>
        </w:rPr>
      </w:pPr>
    </w:p>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１　補助事業の目的及び内容　　※いずれかに☑</w:t>
      </w:r>
    </w:p>
    <w:p>
      <w:pPr>
        <w:pStyle w:val="0"/>
        <w:ind w:left="659" w:leftChars="114" w:hanging="420" w:hangingChars="2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八女市木造戸建て住宅性能向上改修補助金交付要綱</w:t>
      </w:r>
    </w:p>
    <w:p>
      <w:pPr>
        <w:pStyle w:val="0"/>
        <w:ind w:left="659" w:leftChars="114" w:hanging="420" w:hangingChars="2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　第２条第２号に定める性能向上改修工事</w:t>
      </w:r>
    </w:p>
    <w:p>
      <w:pPr>
        <w:pStyle w:val="0"/>
        <w:ind w:left="659" w:leftChars="114" w:hanging="420" w:hangingChars="2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　耐震改修工事及び省エネ改修工事</w:t>
      </w:r>
    </w:p>
    <w:p>
      <w:pPr>
        <w:pStyle w:val="0"/>
        <w:ind w:left="659" w:leftChars="114" w:hanging="420" w:hangingChars="2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　耐震改修工事のみ</w:t>
      </w:r>
    </w:p>
    <w:p>
      <w:pPr>
        <w:pStyle w:val="0"/>
        <w:ind w:left="659" w:leftChars="114" w:hanging="420" w:hangingChars="2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　第２条第５号に定める建替え等に伴う除却工事</w:t>
      </w:r>
    </w:p>
    <w:p>
      <w:pPr>
        <w:pStyle w:val="0"/>
        <w:ind w:left="0" w:leftChars="0" w:firstLine="720" w:firstLineChars="3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建替え・住替え　</w:t>
      </w:r>
    </w:p>
    <w:p>
      <w:pPr>
        <w:pStyle w:val="0"/>
        <w:ind w:left="0" w:leftChars="0" w:firstLine="720" w:firstLineChars="3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空き家の相続</w:t>
      </w:r>
    </w:p>
    <w:p>
      <w:pPr>
        <w:pStyle w:val="0"/>
        <w:ind w:left="0" w:leftChars="0" w:firstLine="720" w:firstLineChars="3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　移住者による空き家の購入</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u w:val="none" w:color="auto"/>
        </w:rPr>
        <w:t>２　補助対象</w:t>
      </w:r>
      <w:r>
        <w:rPr>
          <w:rFonts w:hint="eastAsia" w:ascii="ＭＳ 明朝" w:hAnsi="ＭＳ 明朝"/>
          <w:color w:val="000000" w:themeColor="text1"/>
          <w:sz w:val="24"/>
          <w:highlight w:val="none"/>
        </w:rPr>
        <w:t>工事の着手予定年月日　　　　　　　　　　　　年　　月　　日</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３　</w:t>
      </w:r>
      <w:r>
        <w:rPr>
          <w:rFonts w:hint="eastAsia" w:ascii="ＭＳ 明朝" w:hAnsi="ＭＳ 明朝"/>
          <w:color w:val="000000" w:themeColor="text1"/>
          <w:sz w:val="24"/>
          <w:highlight w:val="none"/>
          <w:u w:val="none" w:color="auto"/>
        </w:rPr>
        <w:t>補助対象</w:t>
      </w:r>
      <w:r>
        <w:rPr>
          <w:rFonts w:hint="eastAsia" w:ascii="ＭＳ 明朝" w:hAnsi="ＭＳ 明朝"/>
          <w:color w:val="000000" w:themeColor="text1"/>
          <w:sz w:val="24"/>
          <w:highlight w:val="none"/>
        </w:rPr>
        <w:t>工事の完了予定年月日　　　　　　　　　　　　年　　月　　日</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４　交付申請額　　　　　　　　　　　　　　</w:t>
      </w:r>
      <w:r>
        <w:rPr>
          <w:rFonts w:hint="eastAsia" w:ascii="ＭＳ 明朝" w:hAnsi="ＭＳ 明朝"/>
          <w:color w:val="000000" w:themeColor="text1"/>
          <w:sz w:val="24"/>
          <w:highlight w:val="none"/>
          <w:u w:val="single" w:color="auto"/>
        </w:rPr>
        <w:t>　　　　　　　　　　　　　　円</w:t>
      </w:r>
    </w:p>
    <w:p>
      <w:pPr>
        <w:pStyle w:val="0"/>
        <w:spacing w:line="240" w:lineRule="auto"/>
        <w:ind w:firstLine="400" w:firstLineChars="2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w:t>
      </w:r>
      <w:r>
        <w:rPr>
          <w:rFonts w:hint="eastAsia" w:ascii="ＭＳ 明朝" w:hAnsi="ＭＳ 明朝"/>
          <w:color w:val="000000" w:themeColor="text1"/>
          <w:sz w:val="24"/>
          <w:highlight w:val="none"/>
          <w:u w:val="none" w:color="auto"/>
        </w:rPr>
        <w:t>６</w:t>
      </w:r>
      <w:r>
        <w:rPr>
          <w:rFonts w:hint="eastAsia" w:ascii="ＭＳ 明朝" w:hAnsi="ＭＳ 明朝"/>
          <w:color w:val="000000" w:themeColor="text1"/>
          <w:sz w:val="24"/>
          <w:highlight w:val="none"/>
        </w:rPr>
        <w:t>　交付申請額の算出方法」で算出した交付申請額を記入してください。</w:t>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u w:val="none" w:color="auto"/>
        </w:rPr>
        <w:t>５</w:t>
      </w:r>
      <w:r>
        <w:rPr>
          <w:rFonts w:hint="eastAsia" w:ascii="ＭＳ 明朝" w:hAnsi="ＭＳ 明朝"/>
          <w:color w:val="000000" w:themeColor="text1"/>
          <w:sz w:val="24"/>
          <w:highlight w:val="none"/>
        </w:rPr>
        <w:t>　補助対象住宅の概要</w:t>
      </w:r>
    </w:p>
    <w:tbl>
      <w:tblPr>
        <w:tblStyle w:val="11"/>
        <w:tblW w:w="88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60"/>
        <w:gridCol w:w="6640"/>
      </w:tblGrid>
      <w:tr>
        <w:trPr/>
        <w:tc>
          <w:tcPr>
            <w:tcW w:w="2160" w:type="dxa"/>
            <w:vAlign w:val="top"/>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135"/>
                <w:kern w:val="0"/>
                <w:sz w:val="24"/>
                <w:highlight w:val="none"/>
                <w:fitText w:val="1260" w:id="1"/>
              </w:rPr>
              <w:t>所在</w:t>
            </w:r>
            <w:r>
              <w:rPr>
                <w:rFonts w:hint="eastAsia" w:ascii="ＭＳ 明朝" w:hAnsi="ＭＳ 明朝"/>
                <w:color w:val="000000" w:themeColor="text1"/>
                <w:spacing w:val="1"/>
                <w:kern w:val="0"/>
                <w:sz w:val="24"/>
                <w:highlight w:val="none"/>
                <w:fitText w:val="1260" w:id="1"/>
              </w:rPr>
              <w:t>地</w:t>
            </w:r>
          </w:p>
        </w:tc>
        <w:tc>
          <w:tcPr>
            <w:tcW w:w="6640" w:type="dxa"/>
            <w:vAlign w:val="top"/>
          </w:tcPr>
          <w:p>
            <w:pPr>
              <w:pStyle w:val="0"/>
              <w:rPr>
                <w:rFonts w:hint="default" w:ascii="ＭＳ 明朝" w:hAnsi="ＭＳ 明朝"/>
                <w:color w:val="000000" w:themeColor="text1"/>
                <w:sz w:val="24"/>
                <w:highlight w:val="none"/>
              </w:rPr>
            </w:pPr>
          </w:p>
        </w:tc>
      </w:tr>
      <w:tr>
        <w:trPr/>
        <w:tc>
          <w:tcPr>
            <w:tcW w:w="2160" w:type="dxa"/>
            <w:vAlign w:val="top"/>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50"/>
                <w:kern w:val="0"/>
                <w:sz w:val="24"/>
                <w:highlight w:val="none"/>
                <w:fitText w:val="1260" w:id="2"/>
              </w:rPr>
              <w:t>建築時</w:t>
            </w:r>
            <w:r>
              <w:rPr>
                <w:rFonts w:hint="eastAsia" w:ascii="ＭＳ 明朝" w:hAnsi="ＭＳ 明朝"/>
                <w:color w:val="000000" w:themeColor="text1"/>
                <w:kern w:val="0"/>
                <w:sz w:val="24"/>
                <w:highlight w:val="none"/>
                <w:fitText w:val="1260" w:id="2"/>
              </w:rPr>
              <w:t>期</w:t>
            </w:r>
          </w:p>
        </w:tc>
        <w:tc>
          <w:tcPr>
            <w:tcW w:w="6640" w:type="dxa"/>
            <w:vAlign w:val="top"/>
          </w:tcPr>
          <w:p>
            <w:pPr>
              <w:pStyle w:val="0"/>
              <w:ind w:firstLine="1470" w:firstLineChars="7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　　　年　　　月</w:t>
            </w:r>
          </w:p>
        </w:tc>
      </w:tr>
      <w:tr>
        <w:trPr>
          <w:trHeight w:val="70" w:hRule="atLeast"/>
        </w:trPr>
        <w:tc>
          <w:tcPr>
            <w:tcW w:w="2160" w:type="dxa"/>
            <w:vAlign w:val="top"/>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390"/>
                <w:kern w:val="0"/>
                <w:sz w:val="24"/>
                <w:highlight w:val="none"/>
                <w:fitText w:val="1260" w:id="3"/>
              </w:rPr>
              <w:t>構</w:t>
            </w:r>
            <w:r>
              <w:rPr>
                <w:rFonts w:hint="eastAsia" w:ascii="ＭＳ 明朝" w:hAnsi="ＭＳ 明朝"/>
                <w:color w:val="000000" w:themeColor="text1"/>
                <w:kern w:val="0"/>
                <w:sz w:val="24"/>
                <w:highlight w:val="none"/>
                <w:fitText w:val="1260" w:id="3"/>
              </w:rPr>
              <w:t>造</w:t>
            </w:r>
          </w:p>
        </w:tc>
        <w:tc>
          <w:tcPr>
            <w:tcW w:w="6640" w:type="dxa"/>
            <w:vAlign w:val="top"/>
          </w:tcPr>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木造　　　階建て</w:t>
            </w:r>
          </w:p>
        </w:tc>
      </w:tr>
      <w:tr>
        <w:trPr/>
        <w:tc>
          <w:tcPr>
            <w:tcW w:w="2160" w:type="dxa"/>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390"/>
                <w:kern w:val="0"/>
                <w:sz w:val="24"/>
                <w:highlight w:val="none"/>
                <w:fitText w:val="1260" w:id="4"/>
              </w:rPr>
              <w:t>規</w:t>
            </w:r>
            <w:r>
              <w:rPr>
                <w:rFonts w:hint="eastAsia" w:ascii="ＭＳ 明朝" w:hAnsi="ＭＳ 明朝"/>
                <w:color w:val="000000" w:themeColor="text1"/>
                <w:kern w:val="0"/>
                <w:sz w:val="24"/>
                <w:highlight w:val="none"/>
                <w:fitText w:val="1260" w:id="4"/>
              </w:rPr>
              <w:t>模</w:t>
            </w:r>
          </w:p>
        </w:tc>
        <w:tc>
          <w:tcPr>
            <w:tcW w:w="6640" w:type="dxa"/>
            <w:vAlign w:val="top"/>
          </w:tcPr>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延べ床面積　　　　　　　　　　㎡</w:t>
            </w:r>
          </w:p>
          <w:p>
            <w:pPr>
              <w:pStyle w:val="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（うち、住宅の用に供する部分の床面積　　　　　　　㎡）</w:t>
            </w:r>
          </w:p>
        </w:tc>
      </w:tr>
      <w:tr>
        <w:trPr/>
        <w:tc>
          <w:tcPr>
            <w:tcW w:w="2160" w:type="dxa"/>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135"/>
                <w:kern w:val="0"/>
                <w:sz w:val="24"/>
                <w:highlight w:val="none"/>
                <w:fitText w:val="1260" w:id="5"/>
              </w:rPr>
              <w:t>所有</w:t>
            </w:r>
            <w:r>
              <w:rPr>
                <w:rFonts w:hint="eastAsia" w:ascii="ＭＳ 明朝" w:hAnsi="ＭＳ 明朝"/>
                <w:color w:val="000000" w:themeColor="text1"/>
                <w:spacing w:val="1"/>
                <w:kern w:val="0"/>
                <w:sz w:val="24"/>
                <w:highlight w:val="none"/>
                <w:fitText w:val="1260" w:id="5"/>
              </w:rPr>
              <w:t>者</w:t>
            </w:r>
          </w:p>
        </w:tc>
        <w:tc>
          <w:tcPr>
            <w:tcW w:w="6640" w:type="dxa"/>
            <w:vAlign w:val="top"/>
          </w:tcPr>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（申請者との関係：</w:t>
            </w:r>
            <w:r>
              <w:rPr>
                <w:rFonts w:hint="eastAsia" w:ascii="ＭＳ 明朝" w:hAnsi="ＭＳ 明朝"/>
                <w:color w:val="000000" w:themeColor="text1"/>
                <w:sz w:val="24"/>
                <w:highlight w:val="none"/>
              </w:rPr>
              <w:tab/>
            </w:r>
            <w:r>
              <w:rPr>
                <w:rFonts w:hint="eastAsia" w:ascii="ＭＳ 明朝" w:hAnsi="ＭＳ 明朝"/>
                <w:color w:val="000000" w:themeColor="text1"/>
                <w:sz w:val="24"/>
                <w:highlight w:val="none"/>
              </w:rPr>
              <w:t>　　　）</w:t>
            </w:r>
          </w:p>
        </w:tc>
      </w:tr>
      <w:tr>
        <w:trPr/>
        <w:tc>
          <w:tcPr>
            <w:tcW w:w="2160" w:type="dxa"/>
            <w:vAlign w:val="center"/>
          </w:tcPr>
          <w:p>
            <w:pPr>
              <w:pStyle w:val="0"/>
              <w:jc w:val="center"/>
              <w:rPr>
                <w:rFonts w:hint="default" w:ascii="ＭＳ 明朝" w:hAnsi="ＭＳ 明朝"/>
                <w:color w:val="000000" w:themeColor="text1"/>
                <w:sz w:val="24"/>
                <w:highlight w:val="none"/>
              </w:rPr>
            </w:pPr>
            <w:r>
              <w:rPr>
                <w:rFonts w:hint="eastAsia" w:ascii="ＭＳ 明朝" w:hAnsi="ＭＳ 明朝"/>
                <w:color w:val="000000" w:themeColor="text1"/>
                <w:spacing w:val="135"/>
                <w:kern w:val="0"/>
                <w:sz w:val="24"/>
                <w:highlight w:val="none"/>
                <w:fitText w:val="1260" w:id="6"/>
              </w:rPr>
              <w:t>居住</w:t>
            </w:r>
            <w:r>
              <w:rPr>
                <w:rFonts w:hint="eastAsia" w:ascii="ＭＳ 明朝" w:hAnsi="ＭＳ 明朝"/>
                <w:color w:val="000000" w:themeColor="text1"/>
                <w:spacing w:val="1"/>
                <w:kern w:val="0"/>
                <w:sz w:val="24"/>
                <w:highlight w:val="none"/>
                <w:fitText w:val="1260" w:id="6"/>
              </w:rPr>
              <w:t>者</w:t>
            </w:r>
          </w:p>
        </w:tc>
        <w:tc>
          <w:tcPr>
            <w:tcW w:w="6640" w:type="dxa"/>
            <w:vAlign w:val="top"/>
          </w:tcPr>
          <w:p>
            <w:pPr>
              <w:pStyle w:val="0"/>
              <w:jc w:val="right"/>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（申請者との関係：</w:t>
            </w:r>
            <w:r>
              <w:rPr>
                <w:rFonts w:hint="eastAsia" w:ascii="ＭＳ 明朝" w:hAnsi="ＭＳ 明朝"/>
                <w:color w:val="000000" w:themeColor="text1"/>
                <w:sz w:val="24"/>
                <w:highlight w:val="none"/>
              </w:rPr>
              <w:tab/>
            </w:r>
            <w:r>
              <w:rPr>
                <w:rFonts w:hint="eastAsia" w:ascii="ＭＳ 明朝" w:hAnsi="ＭＳ 明朝"/>
                <w:color w:val="000000" w:themeColor="text1"/>
                <w:sz w:val="24"/>
                <w:highlight w:val="none"/>
              </w:rPr>
              <w:t>　　　）</w:t>
            </w:r>
          </w:p>
        </w:tc>
      </w:tr>
    </w:tbl>
    <w:p>
      <w:pPr>
        <w:pStyle w:val="0"/>
        <w:spacing w:line="240" w:lineRule="auto"/>
        <w:rPr>
          <w:rFonts w:hint="default" w:ascii="ＭＳ 明朝" w:hAnsi="ＭＳ 明朝"/>
          <w:color w:val="000000" w:themeColor="text1"/>
          <w:sz w:val="24"/>
          <w:highlight w:val="none"/>
        </w:rPr>
      </w:pPr>
      <w:r>
        <w:rPr>
          <w:rFonts w:hint="eastAsia"/>
          <w:color w:val="000000" w:themeColor="text1"/>
          <w:sz w:val="24"/>
          <w:highlight w:val="none"/>
        </w:rPr>
        <w:br w:type="page"/>
      </w:r>
    </w:p>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６　交付申請額の算出方法</w:t>
      </w:r>
    </w:p>
    <w:p>
      <w:pPr>
        <w:pStyle w:val="0"/>
        <w:spacing w:line="240" w:lineRule="auto"/>
        <w:ind w:left="0" w:leftChars="0" w:firstLine="240" w:firstLineChars="100"/>
        <w:rPr>
          <w:rFonts w:hint="default" w:ascii="ＭＳ 明朝" w:hAnsi="ＭＳ 明朝"/>
          <w:color w:val="000000" w:themeColor="text1"/>
          <w:sz w:val="24"/>
          <w:highlight w:val="none"/>
          <w:u w:val="single" w:color="auto"/>
        </w:rPr>
      </w:pPr>
      <w:r>
        <w:rPr>
          <w:rFonts w:hint="eastAsia" w:ascii="ＭＳ 明朝" w:hAnsi="ＭＳ 明朝"/>
          <w:color w:val="000000" w:themeColor="text1"/>
          <w:sz w:val="24"/>
          <w:highlight w:val="none"/>
          <w:u w:val="none" w:color="auto"/>
        </w:rPr>
        <w:t>・性能向上改修工事を行う場合　</w:t>
      </w:r>
    </w:p>
    <w:tbl>
      <w:tblPr>
        <w:tblStyle w:val="11"/>
        <w:tblW w:w="88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0"/>
        <w:gridCol w:w="3545"/>
        <w:gridCol w:w="3413"/>
      </w:tblGrid>
      <w:tr>
        <w:trPr/>
        <w:tc>
          <w:tcPr>
            <w:tcW w:w="17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算出項目</w:t>
            </w:r>
          </w:p>
        </w:tc>
        <w:tc>
          <w:tcPr>
            <w:tcW w:w="3416"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算出額</w:t>
            </w:r>
          </w:p>
        </w:tc>
        <w:tc>
          <w:tcPr>
            <w:tcW w:w="3288" w:type="dxa"/>
            <w:tcBorders>
              <w:top w:val="none" w:color="auto" w:sz="0" w:space="0"/>
              <w:left w:val="dotted" w:color="auto" w:sz="4"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算出説明（算出式）</w:t>
            </w:r>
          </w:p>
        </w:tc>
      </w:tr>
      <w:tr>
        <w:trPr>
          <w:trHeight w:val="1070" w:hRule="atLeast"/>
        </w:trPr>
        <w:tc>
          <w:tcPr>
            <w:tcW w:w="17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性能向上改修工事に要する費用①</w:t>
            </w:r>
          </w:p>
        </w:tc>
        <w:tc>
          <w:tcPr>
            <w:tcW w:w="3416" w:type="dxa"/>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u w:val="single" w:color="auto"/>
              </w:rPr>
              <w:t>耐震改修工事分</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rPr>
                <w:rFonts w:hint="default" w:ascii="ＭＳ 明朝" w:hAnsi="ＭＳ 明朝"/>
                <w:color w:val="000000" w:themeColor="text1"/>
                <w:kern w:val="0"/>
                <w:sz w:val="21"/>
                <w:highlight w:val="none"/>
                <w:u w:val="single" w:color="auto"/>
              </w:rPr>
            </w:pPr>
            <w:r>
              <w:rPr>
                <w:rFonts w:hint="eastAsia" w:ascii="ＭＳ 明朝" w:hAnsi="ＭＳ 明朝"/>
                <w:color w:val="000000" w:themeColor="text1"/>
                <w:kern w:val="0"/>
                <w:sz w:val="21"/>
                <w:highlight w:val="none"/>
                <w:u w:val="single" w:color="auto"/>
              </w:rPr>
              <w:t>省エネ改修工事分</w:t>
            </w:r>
            <w:r>
              <w:rPr>
                <w:rFonts w:hint="eastAsia" w:ascii="ＭＳ 明朝" w:hAnsi="ＭＳ 明朝"/>
                <w:color w:val="000000" w:themeColor="text1"/>
                <w:kern w:val="0"/>
                <w:sz w:val="21"/>
                <w:highlight w:val="none"/>
                <w:u w:val="single" w:color="auto"/>
              </w:rPr>
              <w:t xml:space="preserve"> </w:t>
            </w:r>
            <w:r>
              <w:rPr>
                <w:rFonts w:hint="eastAsia" w:ascii="ＭＳ 明朝" w:hAnsi="ＭＳ 明朝"/>
                <w:color w:val="000000" w:themeColor="text1"/>
                <w:kern w:val="0"/>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tc>
        <w:tc>
          <w:tcPr>
            <w:tcW w:w="3288" w:type="dxa"/>
            <w:tcBorders>
              <w:top w:val="doub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性能向上改修工事に要する経費で、建設会社等に支払う予定の額</w:t>
            </w:r>
          </w:p>
        </w:tc>
      </w:tr>
      <w:tr>
        <w:trPr>
          <w:trHeight w:val="1050" w:hRule="atLeast"/>
        </w:trPr>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補助基準額②</w:t>
            </w:r>
          </w:p>
        </w:tc>
        <w:tc>
          <w:tcPr>
            <w:tcW w:w="3416"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u w:val="single" w:color="auto"/>
              </w:rPr>
              <w:t>耐震改修工事分</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kern w:val="0"/>
                <w:sz w:val="21"/>
                <w:highlight w:val="none"/>
                <w:u w:val="single" w:color="auto"/>
              </w:rPr>
              <w:t>省エネ改修工事分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tc>
        <w:tc>
          <w:tcPr>
            <w:tcW w:w="3288"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w:t>
            </w:r>
            <w:r>
              <w:rPr>
                <w:rFonts w:hint="eastAsia" w:ascii="ＭＳ 明朝" w:hAnsi="ＭＳ 明朝"/>
                <w:color w:val="000000" w:themeColor="text1"/>
                <w:sz w:val="21"/>
                <w:highlight w:val="none"/>
                <w:u w:val="single" w:color="auto"/>
              </w:rPr>
              <w:t>（　　　　　　　）円</w:t>
            </w:r>
            <w:r>
              <w:rPr>
                <w:rFonts w:hint="eastAsia" w:ascii="ＭＳ 明朝" w:hAnsi="ＭＳ 明朝"/>
                <w:color w:val="000000" w:themeColor="text1"/>
                <w:sz w:val="21"/>
                <w:highlight w:val="none"/>
              </w:rPr>
              <w:t>×４０％</w:t>
            </w:r>
          </w:p>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sz w:val="21"/>
                <w:highlight w:val="none"/>
              </w:rPr>
              <w:t>＝</w:t>
            </w:r>
            <w:r>
              <w:rPr>
                <w:rFonts w:hint="eastAsia" w:ascii="ＭＳ 明朝" w:hAnsi="ＭＳ 明朝"/>
                <w:color w:val="000000" w:themeColor="text1"/>
                <w:sz w:val="21"/>
                <w:highlight w:val="none"/>
                <w:u w:val="single" w:color="auto"/>
              </w:rPr>
              <w:t>（　　　　　　　）円</w:t>
            </w:r>
            <w:r>
              <w:rPr>
                <w:rFonts w:hint="eastAsia" w:ascii="ＭＳ 明朝" w:hAnsi="ＭＳ 明朝"/>
                <w:color w:val="000000" w:themeColor="text1"/>
                <w:sz w:val="21"/>
                <w:highlight w:val="none"/>
              </w:rPr>
              <w:t>×２５％</w:t>
            </w:r>
          </w:p>
          <w:p>
            <w:pPr>
              <w:pStyle w:val="25"/>
              <w:numPr>
                <w:numId w:val="0"/>
              </w:numPr>
              <w:spacing w:line="240" w:lineRule="auto"/>
              <w:ind w:left="1365" w:leftChars="0" w:firstLine="0" w:firstLineChars="0"/>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①の額</w:t>
            </w:r>
          </w:p>
        </w:tc>
      </w:tr>
      <w:tr>
        <w:trPr>
          <w:trHeight w:val="1190" w:hRule="atLeast"/>
        </w:trPr>
        <w:tc>
          <w:tcPr>
            <w:tcW w:w="1792" w:type="dxa"/>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交付申請額</w:t>
            </w:r>
          </w:p>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（補助上限額）③</w:t>
            </w:r>
          </w:p>
        </w:tc>
        <w:tc>
          <w:tcPr>
            <w:tcW w:w="341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ind w:right="-36" w:rightChars="-17"/>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u w:val="single" w:color="auto"/>
              </w:rPr>
              <w:t>耐震改修工事分</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kern w:val="0"/>
                <w:sz w:val="21"/>
                <w:highlight w:val="none"/>
                <w:u w:val="single" w:color="auto"/>
              </w:rPr>
              <w:t>省エネ改修工事分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円</w:t>
            </w:r>
          </w:p>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sz w:val="21"/>
                <w:highlight w:val="none"/>
                <w:u w:val="single" w:color="auto"/>
              </w:rPr>
              <w:t>合計（最大）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ind w:firstLine="1760" w:firstLineChars="1100"/>
              <w:rPr>
                <w:rFonts w:hint="default" w:ascii="ＭＳ 明朝" w:hAnsi="ＭＳ 明朝"/>
                <w:color w:val="000000" w:themeColor="text1"/>
                <w:sz w:val="21"/>
                <w:highlight w:val="none"/>
              </w:rPr>
            </w:pPr>
            <w:r>
              <w:rPr>
                <w:rFonts w:hint="eastAsia" w:ascii="ＭＳ 明朝" w:hAnsi="ＭＳ 明朝"/>
                <w:color w:val="000000" w:themeColor="text1"/>
                <w:sz w:val="16"/>
                <w:highlight w:val="none"/>
              </w:rPr>
              <w:t>（</w:t>
            </w:r>
            <w:r>
              <w:rPr>
                <w:rFonts w:hint="eastAsia" w:ascii="ＭＳ 明朝" w:hAnsi="ＭＳ 明朝"/>
                <w:color w:val="000000" w:themeColor="text1"/>
                <w:sz w:val="16"/>
                <w:highlight w:val="none"/>
              </w:rPr>
              <w:t>1,000</w:t>
            </w:r>
            <w:r>
              <w:rPr>
                <w:rFonts w:hint="eastAsia" w:ascii="ＭＳ 明朝" w:hAnsi="ＭＳ 明朝"/>
                <w:color w:val="000000" w:themeColor="text1"/>
                <w:sz w:val="16"/>
                <w:highlight w:val="none"/>
              </w:rPr>
              <w:t>円未満切捨）</w:t>
            </w:r>
          </w:p>
        </w:tc>
        <w:tc>
          <w:tcPr>
            <w:tcW w:w="32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第６条第１号で定める上限額</w:t>
            </w:r>
          </w:p>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耐震改修工事　　</w:t>
            </w:r>
            <w:r>
              <w:rPr>
                <w:rFonts w:hint="eastAsia" w:ascii="ＭＳ 明朝" w:hAnsi="ＭＳ 明朝"/>
                <w:color w:val="000000" w:themeColor="text1"/>
                <w:sz w:val="21"/>
                <w:highlight w:val="none"/>
              </w:rPr>
              <w:t>600</w:t>
            </w:r>
            <w:r>
              <w:rPr>
                <w:rFonts w:hint="default" w:ascii="ＭＳ 明朝" w:hAnsi="ＭＳ 明朝"/>
                <w:color w:val="000000" w:themeColor="text1"/>
                <w:sz w:val="21"/>
                <w:highlight w:val="none"/>
              </w:rPr>
              <w:t>,</w:t>
            </w:r>
            <w:r>
              <w:rPr>
                <w:rFonts w:hint="eastAsia" w:ascii="ＭＳ 明朝" w:hAnsi="ＭＳ 明朝"/>
                <w:color w:val="000000" w:themeColor="text1"/>
                <w:sz w:val="21"/>
                <w:highlight w:val="none"/>
              </w:rPr>
              <w:t>000</w:t>
            </w:r>
            <w:r>
              <w:rPr>
                <w:rFonts w:hint="eastAsia" w:ascii="ＭＳ 明朝" w:hAnsi="ＭＳ 明朝"/>
                <w:color w:val="000000" w:themeColor="text1"/>
                <w:sz w:val="21"/>
                <w:highlight w:val="none"/>
              </w:rPr>
              <w:t>円</w:t>
            </w:r>
          </w:p>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省エネ改修工事　</w:t>
            </w:r>
            <w:r>
              <w:rPr>
                <w:rFonts w:hint="eastAsia" w:ascii="ＭＳ 明朝" w:hAnsi="ＭＳ 明朝"/>
                <w:color w:val="000000" w:themeColor="text1"/>
                <w:sz w:val="21"/>
                <w:highlight w:val="none"/>
              </w:rPr>
              <w:t>200</w:t>
            </w:r>
            <w:r>
              <w:rPr>
                <w:rFonts w:hint="default" w:ascii="ＭＳ 明朝" w:hAnsi="ＭＳ 明朝"/>
                <w:color w:val="000000" w:themeColor="text1"/>
                <w:sz w:val="21"/>
                <w:highlight w:val="none"/>
              </w:rPr>
              <w:t>,</w:t>
            </w:r>
            <w:r>
              <w:rPr>
                <w:rFonts w:hint="eastAsia" w:ascii="ＭＳ 明朝" w:hAnsi="ＭＳ 明朝"/>
                <w:color w:val="000000" w:themeColor="text1"/>
                <w:sz w:val="21"/>
                <w:highlight w:val="none"/>
              </w:rPr>
              <w:t>000</w:t>
            </w:r>
            <w:r>
              <w:rPr>
                <w:rFonts w:hint="eastAsia" w:ascii="ＭＳ 明朝" w:hAnsi="ＭＳ 明朝"/>
                <w:color w:val="000000" w:themeColor="text1"/>
                <w:sz w:val="21"/>
                <w:highlight w:val="none"/>
              </w:rPr>
              <w:t>円</w:t>
            </w:r>
          </w:p>
        </w:tc>
      </w:tr>
    </w:tbl>
    <w:p>
      <w:pPr>
        <w:pStyle w:val="0"/>
        <w:spacing w:line="240" w:lineRule="auto"/>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4"/>
          <w:highlight w:val="none"/>
          <w:u w:val="none" w:color="auto"/>
        </w:rPr>
        <w:t>　・建替え等に伴う除却工事を行う場合</w:t>
      </w:r>
    </w:p>
    <w:tbl>
      <w:tblPr>
        <w:tblStyle w:val="11"/>
        <w:tblW w:w="88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60"/>
        <w:gridCol w:w="3545"/>
        <w:gridCol w:w="3413"/>
      </w:tblGrid>
      <w:tr>
        <w:trPr/>
        <w:tc>
          <w:tcPr>
            <w:tcW w:w="17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算出項目</w:t>
            </w:r>
          </w:p>
        </w:tc>
        <w:tc>
          <w:tcPr>
            <w:tcW w:w="3416"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算出額</w:t>
            </w:r>
          </w:p>
        </w:tc>
        <w:tc>
          <w:tcPr>
            <w:tcW w:w="3288" w:type="dxa"/>
            <w:tcBorders>
              <w:top w:val="none" w:color="auto" w:sz="0" w:space="0"/>
              <w:left w:val="dotted" w:color="auto" w:sz="4" w:space="0"/>
              <w:bottom w:val="doub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算出説明（算出式）</w:t>
            </w:r>
          </w:p>
        </w:tc>
      </w:tr>
      <w:tr>
        <w:trPr>
          <w:trHeight w:val="1370" w:hRule="atLeast"/>
        </w:trPr>
        <w:tc>
          <w:tcPr>
            <w:tcW w:w="179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除却工事に</w:t>
            </w:r>
          </w:p>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要する費用①</w:t>
            </w:r>
          </w:p>
        </w:tc>
        <w:tc>
          <w:tcPr>
            <w:tcW w:w="3416" w:type="dxa"/>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u w:val="single" w:color="auto"/>
              </w:rPr>
            </w:pPr>
            <w:r>
              <w:rPr>
                <w:rFonts w:hint="eastAsia" w:ascii="ＭＳ 明朝" w:hAnsi="ＭＳ 明朝"/>
                <w:color w:val="000000" w:themeColor="text1"/>
                <w:kern w:val="0"/>
                <w:sz w:val="21"/>
                <w:highlight w:val="none"/>
                <w:u w:val="single" w:color="auto"/>
              </w:rPr>
              <w:t>解体及び撤去分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円</w:t>
            </w:r>
          </w:p>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kern w:val="0"/>
                <w:sz w:val="21"/>
                <w:highlight w:val="none"/>
                <w:u w:val="single" w:color="auto"/>
              </w:rPr>
              <w:t>耐震改修工事分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円</w:t>
            </w:r>
          </w:p>
        </w:tc>
        <w:tc>
          <w:tcPr>
            <w:tcW w:w="3288" w:type="dxa"/>
            <w:tcBorders>
              <w:top w:val="double" w:color="auto" w:sz="4"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ind w:left="200" w:hanging="200" w:hangingChars="100"/>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・解体及び撤去は工事に要する経費で建設会社に支払う予定の額</w:t>
            </w:r>
          </w:p>
          <w:p>
            <w:pPr>
              <w:pStyle w:val="0"/>
              <w:spacing w:line="240" w:lineRule="auto"/>
              <w:ind w:left="1400" w:hanging="1400" w:hangingChars="700"/>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・耐震改修工事は見積又は国が定</w:t>
            </w:r>
          </w:p>
          <w:p>
            <w:pPr>
              <w:pStyle w:val="0"/>
              <w:spacing w:line="240" w:lineRule="auto"/>
              <w:ind w:left="1410" w:leftChars="100" w:hanging="1200" w:hangingChars="600"/>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めている経費</w:t>
            </w:r>
          </w:p>
        </w:tc>
      </w:tr>
      <w:tr>
        <w:trPr>
          <w:trHeight w:val="800" w:hRule="atLeast"/>
        </w:trPr>
        <w:tc>
          <w:tcPr>
            <w:tcW w:w="179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補助基準額②</w:t>
            </w:r>
          </w:p>
        </w:tc>
        <w:tc>
          <w:tcPr>
            <w:tcW w:w="3416"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240" w:lineRule="auto"/>
              <w:ind w:firstLine="800" w:firstLineChars="400"/>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tc>
        <w:tc>
          <w:tcPr>
            <w:tcW w:w="3288"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w:t>
            </w:r>
            <w:r>
              <w:rPr>
                <w:rFonts w:hint="eastAsia" w:ascii="ＭＳ 明朝" w:hAnsi="ＭＳ 明朝"/>
                <w:color w:val="000000" w:themeColor="text1"/>
                <w:sz w:val="21"/>
                <w:highlight w:val="none"/>
                <w:u w:val="single" w:color="auto"/>
              </w:rPr>
              <w:t>（　　　　　　　）円</w:t>
            </w:r>
            <w:r>
              <w:rPr>
                <w:rFonts w:hint="eastAsia" w:ascii="ＭＳ 明朝" w:hAnsi="ＭＳ 明朝"/>
                <w:color w:val="000000" w:themeColor="text1"/>
                <w:sz w:val="21"/>
                <w:highlight w:val="none"/>
              </w:rPr>
              <w:t>×２３％</w:t>
            </w:r>
          </w:p>
          <w:p>
            <w:pPr>
              <w:pStyle w:val="25"/>
              <w:numPr>
                <w:numId w:val="0"/>
              </w:numPr>
              <w:spacing w:line="240" w:lineRule="auto"/>
              <w:ind w:left="1390" w:leftChars="0" w:firstLine="0" w:firstLineChars="0"/>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①の額の低い方</w:t>
            </w:r>
          </w:p>
        </w:tc>
      </w:tr>
      <w:tr>
        <w:trPr>
          <w:trHeight w:val="860" w:hRule="atLeast"/>
        </w:trPr>
        <w:tc>
          <w:tcPr>
            <w:tcW w:w="1792" w:type="dxa"/>
            <w:vAlign w:val="center"/>
          </w:tcPr>
          <w:p>
            <w:pPr>
              <w:pStyle w:val="0"/>
              <w:spacing w:line="240" w:lineRule="auto"/>
              <w:jc w:val="center"/>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交付申請額</w:t>
            </w:r>
          </w:p>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（補助上限額）③</w:t>
            </w:r>
          </w:p>
        </w:tc>
        <w:tc>
          <w:tcPr>
            <w:tcW w:w="341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ind w:firstLine="800" w:firstLineChars="400"/>
              <w:rPr>
                <w:rFonts w:hint="default" w:ascii="ＭＳ 明朝" w:hAnsi="ＭＳ 明朝"/>
                <w:color w:val="000000" w:themeColor="text1"/>
                <w:sz w:val="21"/>
                <w:highlight w:val="none"/>
                <w:u w:val="single" w:color="auto"/>
              </w:rPr>
            </w:pP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w:t>
            </w:r>
            <w:r>
              <w:rPr>
                <w:rFonts w:hint="eastAsia" w:ascii="ＭＳ 明朝" w:hAnsi="ＭＳ 明朝"/>
                <w:color w:val="000000" w:themeColor="text1"/>
                <w:sz w:val="21"/>
                <w:highlight w:val="none"/>
                <w:u w:val="single" w:color="auto"/>
              </w:rPr>
              <w:t xml:space="preserve"> </w:t>
            </w:r>
            <w:r>
              <w:rPr>
                <w:rFonts w:hint="eastAsia" w:ascii="ＭＳ 明朝" w:hAnsi="ＭＳ 明朝"/>
                <w:color w:val="000000" w:themeColor="text1"/>
                <w:sz w:val="21"/>
                <w:highlight w:val="none"/>
                <w:u w:val="single" w:color="auto"/>
              </w:rPr>
              <w:t>　　円</w:t>
            </w:r>
          </w:p>
          <w:p>
            <w:pPr>
              <w:pStyle w:val="0"/>
              <w:spacing w:line="240" w:lineRule="auto"/>
              <w:ind w:leftChars="0" w:firstLine="0" w:firstLineChars="0"/>
              <w:jc w:val="right"/>
              <w:rPr>
                <w:rFonts w:hint="default" w:ascii="ＭＳ 明朝" w:hAnsi="ＭＳ 明朝"/>
                <w:color w:val="000000" w:themeColor="text1"/>
                <w:sz w:val="20"/>
                <w:highlight w:val="none"/>
              </w:rPr>
            </w:pPr>
            <w:r>
              <w:rPr>
                <w:rFonts w:hint="eastAsia" w:ascii="ＭＳ 明朝" w:hAnsi="ＭＳ 明朝"/>
                <w:color w:val="000000" w:themeColor="text1"/>
                <w:sz w:val="16"/>
                <w:highlight w:val="none"/>
              </w:rPr>
              <w:t>（</w:t>
            </w:r>
            <w:r>
              <w:rPr>
                <w:rFonts w:hint="eastAsia" w:ascii="ＭＳ 明朝" w:hAnsi="ＭＳ 明朝"/>
                <w:color w:val="000000" w:themeColor="text1"/>
                <w:sz w:val="16"/>
                <w:highlight w:val="none"/>
              </w:rPr>
              <w:t>1,000</w:t>
            </w:r>
            <w:r>
              <w:rPr>
                <w:rFonts w:hint="eastAsia" w:ascii="ＭＳ 明朝" w:hAnsi="ＭＳ 明朝"/>
                <w:color w:val="000000" w:themeColor="text1"/>
                <w:sz w:val="16"/>
                <w:highlight w:val="none"/>
              </w:rPr>
              <w:t>円未満切捨）</w:t>
            </w:r>
          </w:p>
        </w:tc>
        <w:tc>
          <w:tcPr>
            <w:tcW w:w="328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第６条第２号で定める上限額</w:t>
            </w:r>
          </w:p>
          <w:p>
            <w:pPr>
              <w:pStyle w:val="0"/>
              <w:spacing w:line="240" w:lineRule="auto"/>
              <w:rPr>
                <w:rFonts w:hint="default" w:ascii="ＭＳ 明朝" w:hAnsi="ＭＳ 明朝"/>
                <w:color w:val="000000" w:themeColor="text1"/>
                <w:sz w:val="20"/>
                <w:highlight w:val="none"/>
              </w:rPr>
            </w:pPr>
            <w:r>
              <w:rPr>
                <w:rFonts w:hint="eastAsia" w:ascii="ＭＳ 明朝" w:hAnsi="ＭＳ 明朝"/>
                <w:color w:val="000000" w:themeColor="text1"/>
                <w:sz w:val="21"/>
                <w:highlight w:val="none"/>
              </w:rPr>
              <w:t>除却工事　　</w:t>
            </w:r>
            <w:r>
              <w:rPr>
                <w:rFonts w:hint="eastAsia" w:ascii="ＭＳ 明朝" w:hAnsi="ＭＳ 明朝"/>
                <w:color w:val="000000" w:themeColor="text1"/>
                <w:sz w:val="21"/>
                <w:highlight w:val="none"/>
              </w:rPr>
              <w:t>300</w:t>
            </w:r>
            <w:r>
              <w:rPr>
                <w:rFonts w:hint="default" w:ascii="ＭＳ 明朝" w:hAnsi="ＭＳ 明朝"/>
                <w:color w:val="000000" w:themeColor="text1"/>
                <w:sz w:val="21"/>
                <w:highlight w:val="none"/>
              </w:rPr>
              <w:t>,</w:t>
            </w:r>
            <w:r>
              <w:rPr>
                <w:rFonts w:hint="eastAsia" w:ascii="ＭＳ 明朝" w:hAnsi="ＭＳ 明朝"/>
                <w:color w:val="000000" w:themeColor="text1"/>
                <w:sz w:val="21"/>
                <w:highlight w:val="none"/>
              </w:rPr>
              <w:t>000</w:t>
            </w:r>
            <w:r>
              <w:rPr>
                <w:rFonts w:hint="eastAsia" w:ascii="ＭＳ 明朝" w:hAnsi="ＭＳ 明朝"/>
                <w:color w:val="000000" w:themeColor="text1"/>
                <w:sz w:val="21"/>
                <w:highlight w:val="none"/>
              </w:rPr>
              <w:t>円</w:t>
            </w:r>
          </w:p>
        </w:tc>
      </w:tr>
    </w:tbl>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７　同意書</w:t>
      </w:r>
    </w:p>
    <w:tbl>
      <w:tblPr>
        <w:tblStyle w:val="11"/>
        <w:tblW w:w="881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6"/>
        <w:gridCol w:w="7012"/>
      </w:tblGrid>
      <w:tr>
        <w:trPr>
          <w:trHeight w:val="1230" w:hRule="atLeast"/>
        </w:trPr>
        <w:tc>
          <w:tcPr>
            <w:tcW w:w="1792" w:type="dxa"/>
            <w:vAlign w:val="center"/>
          </w:tcPr>
          <w:p>
            <w:pPr>
              <w:pStyle w:val="0"/>
              <w:spacing w:line="240" w:lineRule="auto"/>
              <w:jc w:val="left"/>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市税等滞納状況調査の同意書</w:t>
            </w:r>
          </w:p>
        </w:tc>
        <w:tc>
          <w:tcPr>
            <w:tcW w:w="69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申請者及び生計を一にする同居親族等の市税、国民健康保険税及び税外徴収金の滞納状況について、市の担当職員が調査することに同意します。</w:t>
            </w:r>
          </w:p>
          <w:p>
            <w:pPr>
              <w:pStyle w:val="0"/>
              <w:spacing w:line="240" w:lineRule="auto"/>
              <w:ind w:left="0" w:leftChars="0" w:firstLine="2100" w:firstLineChars="1000"/>
              <w:jc w:val="left"/>
              <w:rPr>
                <w:rFonts w:hint="default" w:ascii="ＭＳ 明朝" w:hAnsi="ＭＳ 明朝"/>
                <w:color w:val="000000" w:themeColor="text1"/>
                <w:sz w:val="21"/>
                <w:highlight w:val="none"/>
              </w:rPr>
            </w:pPr>
            <w:r>
              <w:rPr>
                <w:rFonts w:hint="eastAsia" w:ascii="ＭＳ 明朝" w:hAnsi="ＭＳ 明朝"/>
                <w:color w:val="000000" w:themeColor="text1"/>
                <w:sz w:val="21"/>
                <w:highlight w:val="none"/>
              </w:rPr>
              <w:t>氏名（自署）</w:t>
            </w:r>
          </w:p>
        </w:tc>
      </w:tr>
    </w:tbl>
    <w:p>
      <w:pPr>
        <w:pStyle w:val="0"/>
        <w:spacing w:line="240" w:lineRule="auto"/>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８　添付資料</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（１）　八女市木造戸建て住宅性能向上改修補助金交付申請者調書（様式第２号）</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（２）　登記事項証明書その他補助対象住宅の所有者等が分かる資料（所有権を有する者が複数いる場合は、その代表者１名分を添付すること。）</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（３）　建築完了検査における検査済証の写し又は補助対象住宅の建築年月日が分かる資料</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（４）　耐震診断結果報告書</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rPr>
        <w:t>（５）　性能向上改修工事</w:t>
      </w:r>
      <w:r>
        <w:rPr>
          <w:rFonts w:hint="eastAsia" w:ascii="ＭＳ 明朝" w:hAnsi="ＭＳ 明朝"/>
          <w:color w:val="000000" w:themeColor="text1"/>
          <w:sz w:val="24"/>
          <w:highlight w:val="none"/>
          <w:u w:val="none" w:color="auto"/>
        </w:rPr>
        <w:t>等</w:t>
      </w:r>
      <w:r>
        <w:rPr>
          <w:rFonts w:hint="eastAsia" w:ascii="ＭＳ 明朝" w:hAnsi="ＭＳ 明朝"/>
          <w:color w:val="000000" w:themeColor="text1"/>
          <w:sz w:val="24"/>
          <w:highlight w:val="none"/>
        </w:rPr>
        <w:t>に係る耐震補強計画書及び補助対象経費が確認できる性能向上改修工事費概算見積書又は</w:t>
      </w:r>
      <w:r>
        <w:rPr>
          <w:rFonts w:hint="eastAsia" w:ascii="ＭＳ 明朝" w:hAnsi="ＭＳ 明朝"/>
          <w:color w:val="000000" w:themeColor="text1"/>
          <w:sz w:val="24"/>
          <w:highlight w:val="none"/>
          <w:u w:val="none" w:color="auto"/>
        </w:rPr>
        <w:t>除去工事見積書</w:t>
      </w:r>
      <w:r>
        <w:rPr>
          <w:rFonts w:hint="eastAsia" w:ascii="ＭＳ 明朝" w:hAnsi="ＭＳ 明朝"/>
          <w:color w:val="000000" w:themeColor="text1"/>
          <w:sz w:val="24"/>
          <w:highlight w:val="none"/>
        </w:rPr>
        <w:t>（いずれも自由様式。ただし、建設会社等の押印のあるものに限る。）</w:t>
      </w:r>
    </w:p>
    <w:p>
      <w:pPr>
        <w:pStyle w:val="0"/>
        <w:spacing w:line="240" w:lineRule="auto"/>
        <w:ind w:left="450" w:leftChars="100" w:hanging="240" w:hangingChars="100"/>
        <w:rPr>
          <w:rFonts w:hint="default" w:ascii="ＭＳ 明朝" w:hAnsi="ＭＳ 明朝"/>
          <w:color w:val="000000" w:themeColor="text1"/>
          <w:sz w:val="24"/>
          <w:highlight w:val="none"/>
          <w:u w:val="none" w:color="auto"/>
        </w:rPr>
      </w:pPr>
      <w:r>
        <w:rPr>
          <w:rFonts w:hint="eastAsia" w:ascii="ＭＳ 明朝" w:hAnsi="ＭＳ 明朝"/>
          <w:color w:val="000000" w:themeColor="text1"/>
          <w:sz w:val="24"/>
          <w:highlight w:val="none"/>
          <w:u w:val="none" w:color="auto"/>
        </w:rPr>
        <w:t>（６）　居住実態が確認できるもの（除却工事の場合に</w:t>
      </w:r>
      <w:bookmarkStart w:id="0" w:name="_GoBack"/>
      <w:bookmarkEnd w:id="0"/>
      <w:r>
        <w:rPr>
          <w:rFonts w:hint="eastAsia" w:ascii="ＭＳ 明朝" w:hAnsi="ＭＳ 明朝"/>
          <w:color w:val="000000" w:themeColor="text1"/>
          <w:sz w:val="24"/>
          <w:highlight w:val="none"/>
          <w:u w:val="none" w:color="auto"/>
        </w:rPr>
        <w:t>限る。）</w:t>
      </w:r>
    </w:p>
    <w:p>
      <w:pPr>
        <w:pStyle w:val="0"/>
        <w:spacing w:line="240" w:lineRule="auto"/>
        <w:ind w:left="450" w:leftChars="100" w:hanging="240" w:hangingChars="100"/>
        <w:rPr>
          <w:rFonts w:hint="default" w:ascii="ＭＳ 明朝" w:hAnsi="ＭＳ 明朝"/>
          <w:color w:val="000000" w:themeColor="text1"/>
          <w:sz w:val="24"/>
          <w:highlight w:val="none"/>
        </w:rPr>
      </w:pPr>
      <w:r>
        <w:rPr>
          <w:rFonts w:hint="eastAsia" w:ascii="ＭＳ 明朝" w:hAnsi="ＭＳ 明朝"/>
          <w:color w:val="000000" w:themeColor="text1"/>
          <w:sz w:val="24"/>
          <w:highlight w:val="none"/>
          <w:u w:val="none" w:color="auto"/>
        </w:rPr>
        <w:t>（７）　その他市長が必</w:t>
      </w:r>
      <w:r>
        <w:rPr>
          <w:rFonts w:hint="eastAsia" w:ascii="ＭＳ 明朝" w:hAnsi="ＭＳ 明朝"/>
          <w:color w:val="000000" w:themeColor="text1"/>
          <w:sz w:val="24"/>
          <w:highlight w:val="none"/>
        </w:rPr>
        <w:t>要と認める資料</w:t>
      </w:r>
    </w:p>
    <w:sectPr>
      <w:footerReference r:id="rId5" w:type="even"/>
      <w:pgSz w:w="11907" w:h="16840"/>
      <w:pgMar w:top="1304" w:right="1418" w:bottom="85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3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4"/>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Note Heading"/>
    <w:basedOn w:val="0"/>
    <w:next w:val="0"/>
    <w:link w:val="21"/>
    <w:uiPriority w:val="0"/>
    <w:pPr>
      <w:jc w:val="center"/>
    </w:pPr>
    <w:rPr>
      <w:color w:val="000000"/>
    </w:rPr>
  </w:style>
  <w:style w:type="character" w:styleId="21" w:customStyle="1">
    <w:name w:val="記 (文字)"/>
    <w:next w:val="21"/>
    <w:link w:val="20"/>
    <w:uiPriority w:val="0"/>
    <w:rPr>
      <w:color w:val="000000"/>
      <w:kern w:val="2"/>
      <w:sz w:val="21"/>
    </w:rPr>
  </w:style>
  <w:style w:type="paragraph" w:styleId="22">
    <w:name w:val="Closing"/>
    <w:basedOn w:val="0"/>
    <w:next w:val="22"/>
    <w:link w:val="23"/>
    <w:uiPriority w:val="0"/>
    <w:pPr>
      <w:jc w:val="right"/>
    </w:pPr>
    <w:rPr>
      <w:color w:val="000000"/>
    </w:rPr>
  </w:style>
  <w:style w:type="character" w:styleId="23" w:customStyle="1">
    <w:name w:val="結語 (文字)"/>
    <w:next w:val="23"/>
    <w:link w:val="22"/>
    <w:uiPriority w:val="0"/>
    <w:rPr>
      <w:color w:val="000000"/>
      <w:kern w:val="2"/>
      <w:sz w:val="21"/>
    </w:rPr>
  </w:style>
  <w:style w:type="character" w:styleId="24" w:customStyle="1">
    <w:name w:val="フッター (文字)"/>
    <w:basedOn w:val="10"/>
    <w:next w:val="24"/>
    <w:link w:val="16"/>
    <w:uiPriority w:val="0"/>
    <w:rPr>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kern w:val="2"/>
      <w:sz w:val="21"/>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1107</TotalTime>
  <Pages>13</Pages>
  <Words>20</Words>
  <Characters>4158</Characters>
  <Application>JUST Note</Application>
  <Lines>1384</Lines>
  <Paragraphs>329</Paragraphs>
  <CharactersWithSpaces>5234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9400712</dc:creator>
  <cp:lastModifiedBy>1383_三宅　啓太_企画部_定住対策課_住宅係</cp:lastModifiedBy>
  <cp:lastPrinted>2025-03-14T09:39:50Z</cp:lastPrinted>
  <dcterms:created xsi:type="dcterms:W3CDTF">2024-12-26T01:05:00Z</dcterms:created>
  <dcterms:modified xsi:type="dcterms:W3CDTF">2025-03-28T02:42:15Z</dcterms:modified>
  <cp:revision>61</cp:revision>
</cp:coreProperties>
</file>