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61"/>
        <w:rPr>
          <w:rFonts w:hint="default"/>
        </w:rPr>
      </w:pPr>
      <w:r>
        <w:rPr>
          <w:rFonts w:hint="eastAsia"/>
        </w:rPr>
        <w:t>５．１２　入札書（見積書）提出後に辞退申請を行う場合</w:t>
      </w: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color w:val="000000"/>
          <w:sz w:val="22"/>
        </w:rPr>
      </w:pPr>
    </w:p>
    <w:p>
      <w:pPr>
        <w:rPr>
          <w:rFonts w:hint="default" w:ascii="ＭＳ ゴシック" w:hAnsi="ＭＳ ゴシック" w:eastAsia="ＭＳ ゴシック"/>
          <w:sz w:val="22"/>
        </w:rPr>
        <w:sectPr>
          <w:footerReference r:id="rId5" w:type="default"/>
          <w:pgSz w:w="11907" w:h="16840"/>
          <w:pgMar w:top="1134" w:right="1134" w:bottom="1134" w:left="1134" w:header="567" w:footer="851" w:gutter="0"/>
          <w:pgBorders>
            <w:top w:val="single" w:color="auto" w:sz="4" w:space="1"/>
            <w:bottom w:val="single" w:color="auto" w:sz="4" w:space="1" w:frame="1"/>
          </w:pgBorders>
          <w:pgNumType w:start="1"/>
          <w:cols w:space="720"/>
          <w:noEndnote w:val="1"/>
          <w:textDirection w:val="lrTb"/>
          <w:docGrid w:linePitch="285"/>
        </w:sect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2"/>
        <w:rPr>
          <w:rFonts w:hint="default"/>
          <w:b w:val="0"/>
        </w:rPr>
      </w:pPr>
      <w:r>
        <w:rPr>
          <w:rFonts w:hint="eastAsia"/>
        </w:rPr>
        <w:t>入札状況一覧画面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入札書（見積書）を提出し、受付票が発行されると辞退申請書欄に「提出」ボタンが表示されます。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辞退申請は、辞退届とは異なり、申請後発注者が許可した場合のみ辞退となります。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却下された場合は、入札書は有効となり開札対象となります。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辞退申請は、発注者が開札を行うまで可能です。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尚、</w:t>
      </w:r>
      <w:r>
        <w:rPr>
          <w:rFonts w:hint="eastAsia" w:ascii="ＭＳ ゴシック" w:hAnsi="ＭＳ ゴシック" w:eastAsia="ＭＳ ゴシック"/>
          <w:u w:val="single" w:color="auto"/>
        </w:rPr>
        <w:t>応札後の辞退申請は初回の応札時のみ可能</w:t>
      </w:r>
      <w:r>
        <w:rPr>
          <w:rFonts w:hint="eastAsia" w:ascii="ＭＳ ゴシック" w:hAnsi="ＭＳ ゴシック" w:eastAsia="ＭＳ ゴシック"/>
        </w:rPr>
        <w:t>となり、再入札等の２回目以降の応札時には辞退申請を行うことはできません。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style="z-index:5;height:28.5pt;width:31.5pt;mso-position-horizontal-relative:text;position:absolute;margin-top:283.60000000000002pt;margin-left:322.60000000000002pt;mso-position-vertical-relative:text;" filled="f" stroked="f" strokecolor="#ff0000" strokeweight="2.25pt" o:spt="202" type="#_x0000_t202">
            <v:fill/>
            <v:stroke joinstyle="miter"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rPr>
                      <w:rFonts w:hint="default" w:ascii="ＭＳ ゴシック" w:hAnsi="ＭＳ ゴシック" w:eastAsia="ＭＳ ゴシック"/>
                      <w:b w:val="1"/>
                      <w:color w:val="FF0000"/>
                      <w:sz w:val="24"/>
                    </w:rPr>
                  </w:pPr>
                  <w:r>
                    <w:rPr>
                      <w:rFonts w:hint="eastAsia" w:ascii="ＭＳ ゴシック" w:hAnsi="ＭＳ ゴシック" w:eastAsia="ＭＳ ゴシック"/>
                      <w:b w:val="1"/>
                      <w:color w:val="FF0000"/>
                      <w:sz w:val="24"/>
                    </w:rPr>
                    <w:t>①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default" w:ascii="ＭＳ ゴシック" w:hAnsi="ＭＳ ゴシック" w:eastAsia="ＭＳ ゴシック"/>
          <w:sz w:val="22"/>
        </w:rPr>
        <w:pict>
          <v:rect id="_x0000_s1027" style="z-index:4;height:18.5pt;width:34pt;mso-position-horizontal-relative:text;position:absolute;margin-top:265.05pt;margin-left:339.75pt;mso-position-vertical-relative:text;" filled="f" stroked="t" strokecolor="#ff0000" strokeweight="2.25p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  <w:r>
        <w:rPr>
          <w:rFonts w:hint="default" w:ascii="ＭＳ ゴシック" w:hAnsi="ＭＳ ゴシック" w:eastAsia="ＭＳ ゴシック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style="height:344.25pt;width:481.5pt;" filled="f" o:spt="75" type="#_x0000_t75">
            <v:fill/>
            <v:stroke joinstyle="miter"/>
            <v:imagedata o:title="" r:id="rId7"/>
            <o:lock v:ext="edit" aspectratio="t"/>
            <w10:anchorlock/>
          </v:shape>
        </w:pic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u w:val="single" w:color="auto"/>
        </w:rPr>
        <w:t>操作説明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辞退申請を行う対象案件列、辞退申請書欄</w:t>
      </w:r>
      <w:r>
        <w:rPr>
          <w:rFonts w:hint="eastAsia" w:ascii="ＭＳ ゴシック" w:hAnsi="ＭＳ ゴシック" w:eastAsia="ＭＳ ゴシック"/>
        </w:rPr>
        <w:t>-</w:t>
      </w:r>
      <w:r>
        <w:rPr>
          <w:rFonts w:hint="eastAsia" w:ascii="ＭＳ ゴシック" w:hAnsi="ＭＳ ゴシック" w:eastAsia="ＭＳ ゴシック"/>
          <w:b w:val="1"/>
        </w:rPr>
        <w:t>提出ボタン①</w:t>
      </w:r>
      <w:r>
        <w:rPr>
          <w:rFonts w:hint="eastAsia" w:ascii="ＭＳ ゴシック" w:hAnsi="ＭＳ ゴシック" w:eastAsia="ＭＳ ゴシック"/>
        </w:rPr>
        <w:t>をクリックします。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w:br w:type="page"/>
      </w:r>
    </w:p>
    <w:p>
      <w:pPr>
        <w:pStyle w:val="2"/>
        <w:rPr>
          <w:rFonts w:hint="default"/>
        </w:rPr>
      </w:pPr>
      <w:r>
        <w:rPr>
          <w:rFonts w:hint="eastAsia"/>
        </w:rPr>
        <w:t>辞退申請書提出画面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辞退申請の理由を記入し、辞退申請書提出内容確認画面へと進みます。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w:pict>
          <v:rect id="_x0000_s1029" style="z-index:7;height:28.5pt;width:191.15pt;mso-position-horizontal-relative:text;position:absolute;margin-top:216.3pt;margin-left:179.15pt;mso-position-vertical-relative:text;" filled="f" stroked="t" strokecolor="#ff0000" strokeweight="2.25p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  <w:r>
        <w:rPr>
          <w:rFonts w:hint="default" w:ascii="ＭＳ ゴシック" w:hAnsi="ＭＳ ゴシック" w:eastAsia="ＭＳ ゴシック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style="z-index:2;height:28.5pt;width:31.5pt;mso-position-horizontal-relative:text;position:absolute;margin-top:220.5pt;margin-left:154.30000000000001pt;mso-position-vertical-relative:text;" filled="f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  <w:b w:val="1"/>
                      <w:color w:val="FF0000"/>
                      <w:sz w:val="22"/>
                    </w:rPr>
                  </w:pPr>
                  <w:r>
                    <w:rPr>
                      <w:rFonts w:hint="eastAsia"/>
                      <w:b w:val="1"/>
                      <w:color w:val="FF0000"/>
                      <w:sz w:val="22"/>
                    </w:rPr>
                    <w:t>①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default" w:ascii="ＭＳ ゴシック" w:hAnsi="ＭＳ ゴシック" w:eastAsia="ＭＳ ゴシック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style="z-index:9;height:28.5pt;width:31.5pt;mso-position-horizontal-relative:text;position:absolute;margin-top:245pt;margin-left:203.65pt;mso-position-vertical-relative:text;" filled="f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  <w:b w:val="1"/>
                      <w:color w:val="FF0000"/>
                      <w:sz w:val="22"/>
                    </w:rPr>
                  </w:pPr>
                  <w:r>
                    <w:rPr>
                      <w:rFonts w:hint="eastAsia"/>
                      <w:b w:val="1"/>
                      <w:color w:val="FF0000"/>
                      <w:sz w:val="22"/>
                    </w:rPr>
                    <w:t>②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default" w:ascii="ＭＳ ゴシック" w:hAnsi="ＭＳ ゴシック" w:eastAsia="ＭＳ ゴシック"/>
        </w:rPr>
        <w:pict>
          <v:rect id="_x0000_s1032" style="z-index:8;height:16.350000000000001pt;width:51.75pt;mso-position-horizontal-relative:text;position:absolute;margin-top:246.85pt;margin-left:228.25pt;mso-position-vertical-relative:text;" filled="f" stroked="t" strokecolor="#ff0000" strokeweight="2.25p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  <w:r>
        <w:rPr>
          <w:rFonts w:hint="default" w:ascii="ＭＳ ゴシック" w:hAnsi="ＭＳ ゴシック" w:eastAsia="ＭＳ ゴシック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style="height:363pt;width:481.5pt;" filled="f" o:spt="75" type="#_x0000_t75">
            <v:fill/>
            <v:stroke joinstyle="miter"/>
            <v:imagedata o:title="" r:id="rId8"/>
            <o:lock v:ext="edit" aspectratio="t"/>
            <w10:anchorlock/>
          </v:shape>
        </w:pict>
      </w:r>
    </w:p>
    <w:p>
      <w:pPr>
        <w:pStyle w:val="0"/>
        <w:rPr>
          <w:rFonts w:hint="default" w:ascii="ＭＳ ゴシック" w:hAnsi="ＭＳ ゴシック" w:eastAsia="ＭＳ ゴシック"/>
          <w:b w:val="1"/>
          <w:color w:val="000000"/>
          <w:u w:val="single" w:color="auto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color w:val="000000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color w:val="000000"/>
          <w:u w:val="single" w:color="auto"/>
        </w:rPr>
        <w:t>操作説明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b w:val="1"/>
        </w:rPr>
        <w:t>辞退申請の理由欄①</w:t>
      </w:r>
      <w:r>
        <w:rPr>
          <w:rFonts w:hint="eastAsia" w:ascii="ＭＳ ゴシック" w:hAnsi="ＭＳ ゴシック" w:eastAsia="ＭＳ ゴシック"/>
        </w:rPr>
        <w:t>※１に理由を入力し、</w:t>
      </w:r>
      <w:r>
        <w:rPr>
          <w:rFonts w:hint="eastAsia" w:ascii="ＭＳ ゴシック" w:hAnsi="ＭＳ ゴシック" w:eastAsia="ＭＳ ゴシック"/>
          <w:b w:val="1"/>
        </w:rPr>
        <w:t>提出内容確認ボタン②</w:t>
      </w:r>
      <w:r>
        <w:rPr>
          <w:rFonts w:hint="eastAsia" w:ascii="ＭＳ ゴシック" w:hAnsi="ＭＳ ゴシック" w:eastAsia="ＭＳ ゴシック"/>
        </w:rPr>
        <w:t>をクリックします。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※１　理由欄は必須入力となります。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b w:val="1"/>
          <w:color w:val="FF0000"/>
        </w:rPr>
        <w:t>（記入例）入札金額の桁数を間違えて入力したため。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u w:val="single" w:color="auto"/>
        </w:rPr>
        <w:t>項目説明</w:t>
      </w:r>
      <w:bookmarkStart w:id="0" w:name="_GoBack"/>
      <w:bookmarkEnd w:id="0"/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提出内容確認ボタン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：辞退申請書確認画面へ遷移します。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戻るボタン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：入力内容を破棄し、調達案件一覧画面へ戻ります。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w:br w:type="page"/>
      </w:r>
    </w:p>
    <w:p>
      <w:pPr>
        <w:pStyle w:val="2"/>
        <w:rPr>
          <w:rFonts w:hint="default"/>
        </w:rPr>
      </w:pPr>
      <w:r>
        <w:rPr>
          <w:rFonts w:hint="eastAsia"/>
        </w:rPr>
        <w:t>辞退申請書確認画面</w:t>
      </w:r>
    </w:p>
    <w:p>
      <w:pPr>
        <w:pStyle w:val="0"/>
        <w:rPr>
          <w:rFonts w:hint="default" w:ascii="ＭＳ ゴシック" w:hAnsi="ＭＳ ゴシック" w:eastAsia="ＭＳ ゴシック"/>
          <w:color w:val="000000"/>
        </w:rPr>
      </w:pPr>
      <w:r>
        <w:rPr>
          <w:rFonts w:hint="eastAsia" w:ascii="ＭＳ ゴシック" w:hAnsi="ＭＳ ゴシック" w:eastAsia="ＭＳ ゴシック"/>
          <w:color w:val="000000"/>
        </w:rPr>
        <w:t>内容を確認後、提出を行います。</w:t>
      </w:r>
    </w:p>
    <w:p>
      <w:pPr>
        <w:pStyle w:val="0"/>
        <w:rPr>
          <w:rFonts w:hint="default" w:ascii="ＭＳ ゴシック" w:hAnsi="ＭＳ ゴシック" w:eastAsia="ＭＳ ゴシック"/>
          <w:color w:val="000000"/>
        </w:rPr>
      </w:pPr>
      <w:r>
        <w:rPr>
          <w:rFonts w:hint="eastAsia" w:ascii="ＭＳ ゴシック" w:hAnsi="ＭＳ ゴシック" w:eastAsia="ＭＳ ゴシック"/>
          <w:color w:val="000000"/>
        </w:rPr>
        <w:t>入力内容に不備がある場合、戻るボタンにより前画面に戻り修正が可能です。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w:pict>
          <v:rect id="_x0000_s1034" style="z-index:11;height:21.6pt;width:60.1pt;mso-position-horizontal-relative:text;position:absolute;margin-top:219.65pt;margin-left:199.65pt;mso-position-vertical-relative:text;" filled="f" stroked="t" strokecolor="#ff0000" strokeweight="2.25p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  <w:r>
        <w:rPr>
          <w:rFonts w:hint="default" w:ascii="ＭＳ ゴシック" w:hAnsi="ＭＳ ゴシック" w:eastAsia="ＭＳ ゴシック"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style="z-index:3;height:28.5pt;width:26.25pt;mso-position-horizontal-relative:text;position:absolute;margin-top:220.3pt;margin-left:174.25pt;mso-position-vertical-relative:text;" filled="f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  <w:b w:val="1"/>
                      <w:color w:val="FF0000"/>
                      <w:sz w:val="22"/>
                    </w:rPr>
                  </w:pPr>
                  <w:r>
                    <w:rPr>
                      <w:rFonts w:hint="eastAsia"/>
                      <w:b w:val="1"/>
                      <w:color w:val="FF0000"/>
                      <w:sz w:val="22"/>
                    </w:rPr>
                    <w:t>①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default" w:ascii="ＭＳ ゴシック" w:hAnsi="ＭＳ ゴシック" w:eastAsia="ＭＳ ゴシック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style="height:363pt;width:481.5pt;" filled="f" o:spt="75" type="#_x0000_t75">
            <v:fill/>
            <v:stroke joinstyle="miter"/>
            <v:imagedata o:title="" r:id="rId9"/>
            <o:lock v:ext="edit" aspectratio="t"/>
            <w10:anchorlock/>
          </v:shape>
        </w:pic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color w:val="000000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color w:val="000000"/>
          <w:u w:val="single" w:color="auto"/>
        </w:rPr>
        <w:t>操作説明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b w:val="1"/>
        </w:rPr>
        <w:t>印刷ボタン①</w:t>
      </w:r>
      <w:r>
        <w:rPr>
          <w:rFonts w:hint="eastAsia" w:ascii="ＭＳ ゴシック" w:hAnsi="ＭＳ ゴシック" w:eastAsia="ＭＳ ゴシック"/>
        </w:rPr>
        <w:t>をクリックします。※１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※１　印刷ボタンをクリックしただけでは印刷はされません。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　印刷用の画面を別ウィンドウで表示します。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u w:val="single" w:color="auto"/>
        </w:rPr>
        <w:t>項目説明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印刷ボタン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：印刷用の画面を別ウィンドウで表示します。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提出ボタン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：辞退申請書を提出します。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戻るボタン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：前画面に戻ります。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/>
        </w:rPr>
        <w:br w:type="page"/>
      </w:r>
    </w:p>
    <w:p>
      <w:pPr>
        <w:pStyle w:val="2"/>
        <w:rPr>
          <w:rFonts w:hint="default"/>
        </w:rPr>
      </w:pPr>
      <w:r>
        <w:rPr>
          <w:rFonts w:hint="default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style="z-index:16;height:28.5pt;width:31.5pt;mso-position-horizontal-relative:text;position:absolute;margin-top:55.75pt;margin-left:438.5pt;mso-position-vertical-relative:text;" filled="f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  <w:b w:val="1"/>
                      <w:color w:val="FF0000"/>
                      <w:sz w:val="24"/>
                    </w:rPr>
                  </w:pPr>
                  <w:r>
                    <w:rPr>
                      <w:rFonts w:hint="eastAsia"/>
                      <w:b w:val="1"/>
                      <w:color w:val="FF0000"/>
                      <w:sz w:val="24"/>
                    </w:rPr>
                    <w:t>②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default"/>
        </w:rPr>
        <w:pict>
          <v:rect id="_x0000_s1038" style="z-index:15;height:14.25pt;width:21pt;mso-position-horizontal-relative:text;position:absolute;margin-top:41.5pt;margin-left:459.6pt;mso-position-vertical-relative:text;" filled="f" stroked="t" strokecolor="#ff0000" strokeweight="2.25pt" o:spt="1">
            <v:fill/>
            <v:textbox style="layout-flow:horizontal;"/>
            <v:imagedata o:title=""/>
            <w10:wrap type="none" anchorx="text" anchory="text"/>
          </v:rect>
        </w:pict>
      </w:r>
      <w:r>
        <w:rPr>
          <w:rFonts w:hint="default"/>
          <w:sz w:val="20"/>
        </w:rPr>
        <w:pict>
          <v:rect id="_x0000_s1039" style="z-index:13;height:20.85pt;width:152pt;mso-position-horizontal-relative:text;position:absolute;margin-top:260.8pt;margin-left:318pt;mso-position-vertical-relative:text;" filled="f" stroked="t" strokecolor="#ff0000" strokeweight="2.25pt" o:spt="1">
            <v:fill/>
            <v:textbox style="layout-flow:horizontal;"/>
            <v:imagedata o:title=""/>
            <w10:wrap type="none" anchorx="text" anchory="text"/>
          </v:rect>
        </w:pict>
      </w:r>
      <w:r>
        <w:rPr>
          <w:rFonts w:hint="default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style="z-index:14;height:28.5pt;width:31.5pt;mso-position-horizontal-relative:text;position:absolute;margin-top:253.15pt;margin-left:296.3pt;mso-position-vertical-relative:text;" filled="f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  <w:b w:val="1"/>
                      <w:color w:val="FF0000"/>
                      <w:sz w:val="24"/>
                    </w:rPr>
                  </w:pPr>
                  <w:r>
                    <w:rPr>
                      <w:rFonts w:hint="eastAsia"/>
                      <w:b w:val="1"/>
                      <w:color w:val="FF0000"/>
                      <w:sz w:val="24"/>
                    </w:rPr>
                    <w:t>①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</w:rPr>
        <w:t>辞退申請書の印刷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辞退申請書を印刷する画面です。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  <w:u w:val="single" w:color="auto"/>
        </w:rPr>
      </w:pPr>
      <w:r>
        <w:rPr>
          <w:rFonts w:hint="default" w:ascii="ＭＳ ゴシック" w:hAnsi="ＭＳ ゴシック" w:eastAsia="ＭＳ ゴシック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style="height:363pt;width:481.5pt;" filled="f" o:spt="75" type="#_x0000_t75">
            <v:fill/>
            <v:stroke joinstyle="miter"/>
            <v:imagedata o:title="" r:id="rId10"/>
            <o:lock v:ext="edit" aspectratio="t"/>
            <w10:anchorlock/>
          </v:shape>
        </w:pict>
      </w:r>
    </w:p>
    <w:p>
      <w:pPr>
        <w:pStyle w:val="0"/>
        <w:rPr>
          <w:rFonts w:hint="eastAsia" w:ascii="ＭＳ ゴシック" w:hAnsi="ＭＳ ゴシック" w:eastAsia="ＭＳ ゴシック"/>
          <w:sz w:val="22"/>
          <w:u w:val="single" w:color="auto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  <w:u w:val="single" w:color="auto"/>
        </w:rPr>
        <w:t>操作説明</w:t>
      </w: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右クリックメニューの「</w:t>
      </w:r>
      <w:r>
        <w:rPr>
          <w:rFonts w:hint="eastAsia" w:ascii="ＭＳ ゴシック" w:hAnsi="ＭＳ ゴシック" w:eastAsia="ＭＳ ゴシック"/>
          <w:b w:val="1"/>
        </w:rPr>
        <w:t>印刷」</w:t>
      </w:r>
      <w:r>
        <w:rPr>
          <w:rFonts w:hint="eastAsia" w:ascii="ＭＳ ゴシック" w:hAnsi="ＭＳ ゴシック" w:eastAsia="ＭＳ ゴシック"/>
        </w:rPr>
        <w:t>①をクリックすることにより、辞退申請書が印刷されます。</w:t>
      </w: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印刷終了後、右上の「</w:t>
      </w:r>
      <w:r>
        <w:rPr>
          <w:rFonts w:hint="eastAsia" w:ascii="ＭＳ ゴシック" w:hAnsi="ＭＳ ゴシック" w:eastAsia="ＭＳ ゴシック"/>
          <w:b w:val="1"/>
        </w:rPr>
        <w:t>×」ボタン②</w:t>
      </w:r>
      <w:r>
        <w:rPr>
          <w:rFonts w:hint="eastAsia" w:ascii="ＭＳ ゴシック" w:hAnsi="ＭＳ ゴシック" w:eastAsia="ＭＳ ゴシック"/>
        </w:rPr>
        <w:t>で画面を閉じます。</w:t>
      </w:r>
      <w:r>
        <w:rPr>
          <w:rFonts w:hint="eastAsia" w:ascii="ＭＳ ゴシック" w:hAnsi="ＭＳ ゴシック" w:eastAsia="ＭＳ ゴシック"/>
        </w:rPr>
        <w:t xml:space="preserve"> 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u w:val="thick" w:color="auto"/>
        </w:rPr>
      </w:pPr>
      <w:r>
        <w:rPr>
          <w:rFonts w:hint="default" w:ascii="ＭＳ ゴシック" w:hAnsi="ＭＳ ゴシック" w:eastAsia="ＭＳ ゴシック"/>
        </w:rPr>
        <w:br w:type="page"/>
      </w:r>
    </w:p>
    <w:p>
      <w:pPr>
        <w:pStyle w:val="2"/>
        <w:rPr>
          <w:rFonts w:hint="default"/>
        </w:rPr>
      </w:pPr>
      <w:r>
        <w:rPr>
          <w:rFonts w:hint="eastAsia"/>
        </w:rPr>
        <w:t>辞退申請書確認画面</w:t>
      </w:r>
    </w:p>
    <w:p>
      <w:pPr>
        <w:pStyle w:val="0"/>
        <w:rPr>
          <w:rFonts w:hint="default" w:ascii="ＭＳ ゴシック" w:hAnsi="ＭＳ ゴシック" w:eastAsia="ＭＳ ゴシック"/>
          <w:color w:val="000000"/>
        </w:rPr>
      </w:pPr>
      <w:r>
        <w:rPr>
          <w:rFonts w:hint="eastAsia" w:ascii="ＭＳ ゴシック" w:hAnsi="ＭＳ ゴシック" w:eastAsia="ＭＳ ゴシック"/>
          <w:color w:val="000000"/>
        </w:rPr>
        <w:t>入力内容の確認後、提出を行います。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style="z-index:18;height:28.5pt;width:26.25pt;mso-position-horizontal-relative:text;position:absolute;margin-top:237.3pt;margin-left:244.1pt;mso-position-vertical-relative:text;" filled="f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  <w:b w:val="1"/>
                      <w:color w:val="FF0000"/>
                      <w:sz w:val="22"/>
                    </w:rPr>
                  </w:pPr>
                  <w:r>
                    <w:rPr>
                      <w:rFonts w:hint="eastAsia"/>
                      <w:b w:val="1"/>
                      <w:color w:val="FF0000"/>
                      <w:sz w:val="22"/>
                    </w:rPr>
                    <w:t>①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default" w:ascii="ＭＳ ゴシック" w:hAnsi="ＭＳ ゴシック" w:eastAsia="ＭＳ ゴシック"/>
        </w:rPr>
        <w:pict>
          <v:rect id="_x0000_s1043" style="z-index:19;height:17.350000000000001pt;width:54.95pt;mso-position-horizontal-relative:text;position:absolute;margin-top:220.65pt;margin-left:252.8pt;mso-position-vertical-relative:text;" filled="f" stroked="t" strokecolor="#ff0000" strokeweight="2.25p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  <w:r>
        <w:rPr>
          <w:rFonts w:hint="default" w:ascii="ＭＳ ゴシック" w:hAnsi="ＭＳ ゴシック" w:eastAsia="ＭＳ ゴシック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style="height:363pt;width:481.5pt;" filled="f" o:spt="75" type="#_x0000_t75">
            <v:fill/>
            <v:stroke joinstyle="miter"/>
            <v:imagedata o:title="" r:id="rId9"/>
            <o:lock v:ext="edit" aspectratio="t"/>
            <w10:anchorlock/>
          </v:shape>
        </w:pic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color w:val="000000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color w:val="000000"/>
          <w:u w:val="single" w:color="auto"/>
        </w:rPr>
        <w:t>操作説明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b w:val="1"/>
        </w:rPr>
        <w:t>提出ボタン①</w:t>
      </w:r>
      <w:r>
        <w:rPr>
          <w:rFonts w:hint="eastAsia" w:ascii="ＭＳ ゴシック" w:hAnsi="ＭＳ ゴシック" w:eastAsia="ＭＳ ゴシック"/>
        </w:rPr>
        <w:t>をクリックします。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u w:val="single" w:color="auto"/>
        </w:rPr>
        <w:t>項目説明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印刷ボタン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：印刷用の画面を別ウィンドウで表示します。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提出ボタン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：辞退申請書を提出し、辞退申請書申請完了画面へ遷移します。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戻るボタン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：前画面に戻ります。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/>
        </w:rPr>
        <w:br w:type="page"/>
      </w:r>
    </w:p>
    <w:p>
      <w:pPr>
        <w:pStyle w:val="2"/>
        <w:rPr>
          <w:rFonts w:hint="default"/>
        </w:rPr>
      </w:pPr>
      <w:r>
        <w:rPr>
          <w:rFonts w:hint="eastAsia"/>
        </w:rPr>
        <w:t>辞退申請書送信完了画面</w:t>
      </w:r>
    </w:p>
    <w:p>
      <w:pPr>
        <w:pStyle w:val="0"/>
        <w:rPr>
          <w:rFonts w:hint="default" w:ascii="ＭＳ ゴシック" w:hAnsi="ＭＳ ゴシック" w:eastAsia="ＭＳ ゴシック"/>
          <w:color w:val="000000"/>
        </w:rPr>
      </w:pPr>
      <w:r>
        <w:rPr>
          <w:rFonts w:hint="eastAsia" w:ascii="ＭＳ ゴシック" w:hAnsi="ＭＳ ゴシック" w:eastAsia="ＭＳ ゴシック"/>
          <w:color w:val="000000"/>
        </w:rPr>
        <w:t>正常に提出が完了すると、処理完了画面が表示されます。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style="height:363pt;width:481.5pt;" filled="f" o:spt="75" type="#_x0000_t75">
            <v:fill/>
            <v:stroke joinstyle="miter"/>
            <v:imagedata o:title="" r:id="rId11"/>
            <o:lock v:ext="edit" aspectratio="t"/>
            <w10:anchorlock/>
          </v:shape>
        </w:pic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u w:val="single" w:color="auto"/>
        </w:rPr>
        <w:t>項目説明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調達案件一覧ボタン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：調達案件一覧画面に戻ります。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u w:val="single" w:color="auto"/>
        </w:rPr>
        <w:t>補足事項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本通知書に対しては、受付票は発行されません。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sectPr>
      <w:footerReference r:id="rId6" w:type="default"/>
      <w:pgSz w:w="11907" w:h="16840"/>
      <w:pgMar w:top="1134" w:right="1134" w:bottom="1134" w:left="1134" w:header="567" w:footer="851" w:gutter="0"/>
      <w:pgBorders>
        <w:top w:val="single" w:color="auto" w:sz="4" w:space="1"/>
        <w:bottom w:val="single" w:color="auto" w:sz="4" w:space="1" w:frame="1"/>
      </w:pgBorders>
      <w:pgNumType w:start="1"/>
      <w:cols w:space="720"/>
      <w:noEndnote w:val="1"/>
      <w:textDirection w:val="lrTb"/>
      <w:docGrid w:linePitch="28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">
    <w:panose1 w:val="00000000000000000000"/>
    <w:charset w:val="80"/>
    <w:family w:val="auto"/>
    <w:notTrueType/>
    <w:pitch w:val="fixed"/>
    <w:sig w:usb0="00000000" w:usb1="00000000" w:usb2="00000000" w:usb3="00000000" w:csb0="00020000" w:csb1="00000000"/>
  </w:font>
  <w:font w:name="?l?r ?S?V?b?N">
    <w:panose1 w:val="00000000000000000000"/>
    <w:charset w:val="00"/>
    <w:family w:val="modern"/>
    <w:notTrueType/>
    <w:pitch w:val="fixed"/>
    <w:sig w:usb0="00000000" w:usb1="00000000" w:usb2="00000000" w:usb3="00000000" w:csb0="00000001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54"/>
      <w:wordWrap w:val="0"/>
      <w:jc w:val="right"/>
      <w:rPr>
        <w:rFonts w:hint="default" w:eastAsia="ＭＳ Ｐゴシック"/>
        <w:sz w:val="16"/>
      </w:rPr>
    </w:pPr>
  </w:p>
  <w:p>
    <w:pPr>
      <w:pStyle w:val="54"/>
      <w:wordWrap w:val="0"/>
      <w:jc w:val="right"/>
      <w:rPr>
        <w:rFonts w:hint="default" w:eastAsia="ＭＳ ゴシック"/>
        <w:sz w:val="16"/>
      </w:rPr>
    </w:pPr>
    <w:r>
      <w:rPr>
        <w:rFonts w:hint="eastAsia" w:eastAsia="ＭＳ ゴシック"/>
        <w:sz w:val="16"/>
      </w:rPr>
      <w:t>電子入札サービス</w:t>
    </w:r>
    <w:r>
      <w:rPr>
        <w:rFonts w:hint="default" w:eastAsia="ＭＳ ゴシック"/>
        <w:sz w:val="16"/>
      </w:rPr>
      <w:t xml:space="preserve"> </w:t>
    </w:r>
    <w:r>
      <w:rPr>
        <w:rFonts w:hint="eastAsia" w:eastAsia="ＭＳ ゴシック"/>
        <w:sz w:val="16"/>
      </w:rPr>
      <w:t>電子入札システム</w:t>
    </w:r>
  </w:p>
  <w:p>
    <w:pPr>
      <w:pStyle w:val="54"/>
      <w:wordWrap w:val="0"/>
      <w:jc w:val="right"/>
      <w:rPr>
        <w:rFonts w:hint="default" w:eastAsia="ＭＳ ゴシック"/>
        <w:sz w:val="16"/>
      </w:rPr>
    </w:pPr>
    <w:r>
      <w:rPr>
        <w:rFonts w:hint="eastAsia" w:eastAsia="ＭＳ ゴシック"/>
        <w:sz w:val="16"/>
      </w:rPr>
      <w:t>操作マニュアル</w:t>
    </w:r>
    <w:r>
      <w:rPr>
        <w:rFonts w:hint="default" w:eastAsia="ＭＳ ゴシック"/>
        <w:sz w:val="16"/>
      </w:rPr>
      <w:t xml:space="preserve"> </w:t>
    </w:r>
    <w:r>
      <w:rPr>
        <w:rFonts w:hint="eastAsia" w:eastAsia="ＭＳ ゴシック"/>
        <w:sz w:val="16"/>
      </w:rPr>
      <w:t>（物品―受注者用）</w:t>
    </w:r>
  </w:p>
  <w:p>
    <w:pPr>
      <w:pStyle w:val="54"/>
      <w:jc w:val="right"/>
      <w:rPr>
        <w:rFonts w:hint="default" w:eastAsia="ＭＳ ゴシック"/>
        <w:sz w:val="16"/>
      </w:rPr>
    </w:pPr>
  </w:p>
  <w:p>
    <w:pPr>
      <w:pStyle w:val="54"/>
      <w:wordWrap w:val="0"/>
      <w:jc w:val="right"/>
      <w:rPr>
        <w:rFonts w:hint="default" w:eastAsia="ＭＳ ゴシック"/>
        <w:sz w:val="16"/>
      </w:rPr>
    </w:pPr>
    <w:r>
      <w:rPr>
        <w:rFonts w:hint="eastAsia" w:eastAsia="ＭＳ ゴシック"/>
        <w:sz w:val="16"/>
      </w:rPr>
      <w:t>　　　</w:t>
    </w:r>
  </w:p>
  <w:p>
    <w:pPr>
      <w:pStyle w:val="54"/>
      <w:ind w:right="160"/>
      <w:jc w:val="right"/>
      <w:rPr>
        <w:rFonts w:hint="default" w:eastAsia="ＭＳ ゴシック"/>
        <w:sz w:val="16"/>
      </w:rPr>
    </w:pPr>
  </w:p>
  <w:p>
    <w:pPr>
      <w:pStyle w:val="54"/>
      <w:jc w:val="center"/>
      <w:rPr>
        <w:rFonts w:hint="default" w:ascii="ＭＳ ゴシック" w:hAnsi="ＭＳ ゴシック" w:eastAsia="ＭＳ ゴシック"/>
        <w:sz w:val="16"/>
      </w:rPr>
    </w:pPr>
    <w:r>
      <w:rPr>
        <w:rStyle w:val="55"/>
        <w:rFonts w:hint="eastAsia" w:ascii="ＭＳ ゴシック" w:hAnsi="ＭＳ ゴシック" w:eastAsia="ＭＳ ゴシック"/>
      </w:rPr>
      <w:t>5.12</w:t>
    </w: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54"/>
      <w:jc w:val="right"/>
      <w:rPr>
        <w:rFonts w:hint="default" w:eastAsia="ＭＳ ゴシック"/>
        <w:sz w:val="16"/>
      </w:rPr>
    </w:pPr>
  </w:p>
  <w:p>
    <w:pPr>
      <w:pStyle w:val="54"/>
      <w:wordWrap w:val="0"/>
      <w:jc w:val="right"/>
      <w:rPr>
        <w:rFonts w:hint="default" w:eastAsia="ＭＳ ゴシック"/>
        <w:sz w:val="16"/>
      </w:rPr>
    </w:pPr>
    <w:r>
      <w:rPr>
        <w:rFonts w:hint="eastAsia" w:eastAsia="ＭＳ ゴシック"/>
        <w:sz w:val="16"/>
      </w:rPr>
      <w:t>　　　電子入札サービス</w:t>
    </w:r>
    <w:r>
      <w:rPr>
        <w:rFonts w:hint="default" w:eastAsia="ＭＳ ゴシック"/>
        <w:sz w:val="16"/>
      </w:rPr>
      <w:t xml:space="preserve"> </w:t>
    </w:r>
    <w:r>
      <w:rPr>
        <w:rFonts w:hint="eastAsia" w:eastAsia="ＭＳ ゴシック"/>
        <w:sz w:val="16"/>
      </w:rPr>
      <w:t>電子入札システム</w:t>
    </w:r>
  </w:p>
  <w:p>
    <w:pPr>
      <w:pStyle w:val="54"/>
      <w:wordWrap w:val="0"/>
      <w:jc w:val="right"/>
      <w:rPr>
        <w:rFonts w:hint="default" w:eastAsia="ＭＳ ゴシック"/>
        <w:sz w:val="16"/>
      </w:rPr>
    </w:pPr>
    <w:r>
      <w:rPr>
        <w:rFonts w:hint="eastAsia" w:eastAsia="ＭＳ ゴシック"/>
        <w:sz w:val="16"/>
      </w:rPr>
      <w:t>操作マニュアル</w:t>
    </w:r>
    <w:r>
      <w:rPr>
        <w:rFonts w:hint="default" w:eastAsia="ＭＳ ゴシック"/>
        <w:sz w:val="16"/>
      </w:rPr>
      <w:t xml:space="preserve"> </w:t>
    </w:r>
    <w:r>
      <w:rPr>
        <w:rFonts w:hint="eastAsia" w:eastAsia="ＭＳ ゴシック"/>
        <w:sz w:val="16"/>
      </w:rPr>
      <w:t>（物品―受注者用）</w:t>
    </w:r>
  </w:p>
  <w:p>
    <w:pPr>
      <w:pStyle w:val="54"/>
      <w:wordWrap w:val="0"/>
      <w:ind w:right="160"/>
      <w:jc w:val="right"/>
      <w:rPr>
        <w:rFonts w:hint="default" w:eastAsia="ＭＳ ゴシック"/>
        <w:sz w:val="16"/>
      </w:rPr>
    </w:pPr>
  </w:p>
  <w:p>
    <w:pPr>
      <w:pStyle w:val="54"/>
      <w:wordWrap w:val="0"/>
      <w:jc w:val="right"/>
      <w:rPr>
        <w:rFonts w:hint="default" w:ascii="ＭＳ ゴシック" w:hAnsi="ＭＳ ゴシック" w:eastAsia="ＭＳ ゴシック"/>
        <w:sz w:val="16"/>
      </w:rPr>
    </w:pPr>
  </w:p>
  <w:p>
    <w:pPr>
      <w:pStyle w:val="54"/>
      <w:jc w:val="center"/>
      <w:rPr>
        <w:rFonts w:hint="default" w:ascii="ＭＳ ゴシック" w:hAnsi="ＭＳ ゴシック" w:eastAsia="ＭＳ ゴシック"/>
        <w:sz w:val="16"/>
      </w:rPr>
    </w:pPr>
    <w:r>
      <w:rPr>
        <w:rStyle w:val="55"/>
        <w:rFonts w:hint="eastAsia" w:ascii="ＭＳ ゴシック" w:hAnsi="ＭＳ ゴシック" w:eastAsia="ＭＳ ゴシック"/>
      </w:rPr>
      <w:t>5.12-</w:t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55"/>
        <w:rFonts w:hint="default" w:ascii="ＭＳ ゴシック" w:hAnsi="ＭＳ ゴシック" w:eastAsia="ＭＳ ゴシック"/>
      </w:rPr>
      <w:t>5</w:t>
    </w:r>
    <w:r>
      <w:rPr>
        <w:rFonts w:hint="eastAsia"/>
      </w:rPr>
      <w:fldChar w:fldCharType="end"/>
    </w: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oNotTrackMoves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62"/>
    <w:uiPriority w:val="0"/>
    <w:qFormat/>
    <w:pPr>
      <w:keepNext w:val="1"/>
      <w:outlineLvl w:val="0"/>
    </w:pPr>
    <w:rPr>
      <w:rFonts w:ascii="游ゴシック Light" w:hAnsi="游ゴシック Light" w:eastAsia="游ゴシック Light"/>
      <w:sz w:val="24"/>
    </w:rPr>
  </w:style>
  <w:style w:type="paragraph" w:styleId="2">
    <w:name w:val="heading 2"/>
    <w:basedOn w:val="0"/>
    <w:next w:val="0"/>
    <w:link w:val="63"/>
    <w:uiPriority w:val="0"/>
    <w:qFormat/>
    <w:pPr>
      <w:keepNext w:val="1"/>
      <w:jc w:val="left"/>
      <w:outlineLvl w:val="1"/>
    </w:pPr>
    <w:rPr>
      <w:rFonts w:ascii="游ゴシック Light" w:hAnsi="游ゴシック Light" w:eastAsia="ＭＳ ゴシック"/>
      <w:b w:val="1"/>
      <w:u w:val="single" w:color="auto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MS" w:hAnsi="MS" w:eastAsia="MS"/>
      <w:color w:val="000000"/>
      <w:sz w:val="24"/>
    </w:rPr>
  </w:style>
  <w:style w:type="paragraph" w:styleId="16" w:customStyle="1">
    <w:name w:val="CM29"/>
    <w:basedOn w:val="15"/>
    <w:next w:val="15"/>
    <w:link w:val="0"/>
    <w:uiPriority w:val="0"/>
    <w:pPr>
      <w:spacing w:after="165" w:afterLines="0" w:afterAutospacing="0"/>
    </w:pPr>
    <w:rPr>
      <w:color w:val="auto"/>
    </w:rPr>
  </w:style>
  <w:style w:type="paragraph" w:styleId="17" w:customStyle="1">
    <w:name w:val="CM1"/>
    <w:basedOn w:val="15"/>
    <w:next w:val="15"/>
    <w:link w:val="0"/>
    <w:uiPriority w:val="0"/>
    <w:rPr>
      <w:color w:val="auto"/>
    </w:rPr>
  </w:style>
  <w:style w:type="paragraph" w:styleId="18" w:customStyle="1">
    <w:name w:val="CM30"/>
    <w:basedOn w:val="15"/>
    <w:next w:val="15"/>
    <w:link w:val="0"/>
    <w:uiPriority w:val="0"/>
    <w:pPr>
      <w:spacing w:after="505" w:afterLines="0" w:afterAutospacing="0"/>
    </w:pPr>
    <w:rPr>
      <w:color w:val="auto"/>
    </w:rPr>
  </w:style>
  <w:style w:type="paragraph" w:styleId="19" w:customStyle="1">
    <w:name w:val="CM31"/>
    <w:basedOn w:val="15"/>
    <w:next w:val="15"/>
    <w:link w:val="0"/>
    <w:uiPriority w:val="0"/>
    <w:pPr>
      <w:spacing w:after="245" w:afterLines="0" w:afterAutospacing="0"/>
    </w:pPr>
    <w:rPr>
      <w:color w:val="auto"/>
    </w:rPr>
  </w:style>
  <w:style w:type="paragraph" w:styleId="20" w:customStyle="1">
    <w:name w:val="CM2"/>
    <w:basedOn w:val="15"/>
    <w:next w:val="15"/>
    <w:link w:val="0"/>
    <w:uiPriority w:val="0"/>
    <w:rPr>
      <w:color w:val="auto"/>
    </w:rPr>
  </w:style>
  <w:style w:type="paragraph" w:styleId="21" w:customStyle="1">
    <w:name w:val="CM32"/>
    <w:basedOn w:val="15"/>
    <w:next w:val="15"/>
    <w:link w:val="0"/>
    <w:uiPriority w:val="0"/>
    <w:pPr>
      <w:spacing w:after="83" w:afterLines="0" w:afterAutospacing="0"/>
    </w:pPr>
    <w:rPr>
      <w:color w:val="auto"/>
    </w:rPr>
  </w:style>
  <w:style w:type="paragraph" w:styleId="22" w:customStyle="1">
    <w:name w:val="CM33"/>
    <w:basedOn w:val="15"/>
    <w:next w:val="15"/>
    <w:link w:val="0"/>
    <w:uiPriority w:val="0"/>
    <w:pPr>
      <w:spacing w:after="237" w:afterLines="0" w:afterAutospacing="0"/>
    </w:pPr>
    <w:rPr>
      <w:color w:val="auto"/>
    </w:rPr>
  </w:style>
  <w:style w:type="paragraph" w:styleId="23" w:customStyle="1">
    <w:name w:val="CM35"/>
    <w:basedOn w:val="15"/>
    <w:next w:val="15"/>
    <w:link w:val="0"/>
    <w:uiPriority w:val="0"/>
    <w:pPr>
      <w:spacing w:after="518" w:afterLines="0" w:afterAutospacing="0"/>
    </w:pPr>
    <w:rPr>
      <w:color w:val="auto"/>
    </w:rPr>
  </w:style>
  <w:style w:type="paragraph" w:styleId="24" w:customStyle="1">
    <w:name w:val="CM36"/>
    <w:basedOn w:val="15"/>
    <w:next w:val="15"/>
    <w:link w:val="0"/>
    <w:uiPriority w:val="0"/>
    <w:pPr>
      <w:spacing w:after="360" w:afterLines="0" w:afterAutospacing="0"/>
    </w:pPr>
    <w:rPr>
      <w:color w:val="auto"/>
    </w:rPr>
  </w:style>
  <w:style w:type="paragraph" w:styleId="25" w:customStyle="1">
    <w:name w:val="CM38"/>
    <w:basedOn w:val="15"/>
    <w:next w:val="15"/>
    <w:link w:val="0"/>
    <w:uiPriority w:val="0"/>
    <w:pPr>
      <w:spacing w:after="618" w:afterLines="0" w:afterAutospacing="0"/>
    </w:pPr>
    <w:rPr>
      <w:color w:val="auto"/>
    </w:rPr>
  </w:style>
  <w:style w:type="paragraph" w:styleId="26" w:customStyle="1">
    <w:name w:val="CM37"/>
    <w:basedOn w:val="15"/>
    <w:next w:val="15"/>
    <w:link w:val="0"/>
    <w:uiPriority w:val="0"/>
    <w:pPr>
      <w:spacing w:after="443" w:afterLines="0" w:afterAutospacing="0"/>
    </w:pPr>
    <w:rPr>
      <w:color w:val="auto"/>
    </w:rPr>
  </w:style>
  <w:style w:type="paragraph" w:styleId="27" w:customStyle="1">
    <w:name w:val="CM4"/>
    <w:basedOn w:val="15"/>
    <w:next w:val="15"/>
    <w:link w:val="0"/>
    <w:uiPriority w:val="0"/>
    <w:rPr>
      <w:color w:val="auto"/>
    </w:rPr>
  </w:style>
  <w:style w:type="paragraph" w:styleId="28" w:customStyle="1">
    <w:name w:val="CM5"/>
    <w:basedOn w:val="15"/>
    <w:next w:val="15"/>
    <w:link w:val="0"/>
    <w:uiPriority w:val="0"/>
    <w:rPr>
      <w:color w:val="auto"/>
    </w:rPr>
  </w:style>
  <w:style w:type="paragraph" w:styleId="29" w:customStyle="1">
    <w:name w:val="CM6"/>
    <w:basedOn w:val="15"/>
    <w:next w:val="15"/>
    <w:link w:val="0"/>
    <w:uiPriority w:val="0"/>
    <w:rPr>
      <w:color w:val="auto"/>
    </w:rPr>
  </w:style>
  <w:style w:type="paragraph" w:styleId="30" w:customStyle="1">
    <w:name w:val="CM28"/>
    <w:basedOn w:val="15"/>
    <w:next w:val="15"/>
    <w:link w:val="0"/>
    <w:uiPriority w:val="0"/>
    <w:pPr>
      <w:spacing w:after="720" w:afterLines="0" w:afterAutospacing="0"/>
    </w:pPr>
    <w:rPr>
      <w:color w:val="auto"/>
    </w:rPr>
  </w:style>
  <w:style w:type="paragraph" w:styleId="31" w:customStyle="1">
    <w:name w:val="CM10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32" w:customStyle="1">
    <w:name w:val="CM11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33" w:customStyle="1">
    <w:name w:val="CM12"/>
    <w:basedOn w:val="15"/>
    <w:next w:val="15"/>
    <w:link w:val="0"/>
    <w:uiPriority w:val="0"/>
    <w:pPr>
      <w:spacing w:line="720" w:lineRule="atLeast"/>
    </w:pPr>
    <w:rPr>
      <w:color w:val="auto"/>
    </w:rPr>
  </w:style>
  <w:style w:type="paragraph" w:styleId="34" w:customStyle="1">
    <w:name w:val="CM14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35" w:customStyle="1">
    <w:name w:val="CM15"/>
    <w:basedOn w:val="15"/>
    <w:next w:val="15"/>
    <w:link w:val="0"/>
    <w:uiPriority w:val="0"/>
    <w:pPr>
      <w:spacing w:line="720" w:lineRule="atLeast"/>
    </w:pPr>
    <w:rPr>
      <w:color w:val="auto"/>
    </w:rPr>
  </w:style>
  <w:style w:type="paragraph" w:styleId="36" w:customStyle="1">
    <w:name w:val="CM16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37" w:customStyle="1">
    <w:name w:val="CM17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38" w:customStyle="1">
    <w:name w:val="CM18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39" w:customStyle="1">
    <w:name w:val="CM3"/>
    <w:basedOn w:val="15"/>
    <w:next w:val="15"/>
    <w:link w:val="0"/>
    <w:uiPriority w:val="0"/>
    <w:rPr>
      <w:color w:val="auto"/>
    </w:rPr>
  </w:style>
  <w:style w:type="paragraph" w:styleId="40" w:customStyle="1">
    <w:name w:val="CM19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41" w:customStyle="1">
    <w:name w:val="CM20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42" w:customStyle="1">
    <w:name w:val="CM13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43" w:customStyle="1">
    <w:name w:val="CM21"/>
    <w:basedOn w:val="15"/>
    <w:next w:val="15"/>
    <w:link w:val="0"/>
    <w:uiPriority w:val="0"/>
    <w:rPr>
      <w:color w:val="auto"/>
    </w:rPr>
  </w:style>
  <w:style w:type="paragraph" w:styleId="44" w:customStyle="1">
    <w:name w:val="CM22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45" w:customStyle="1">
    <w:name w:val="CM23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46" w:customStyle="1">
    <w:name w:val="CM9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47" w:customStyle="1">
    <w:name w:val="CM8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48" w:customStyle="1">
    <w:name w:val="CM24"/>
    <w:basedOn w:val="15"/>
    <w:next w:val="15"/>
    <w:link w:val="0"/>
    <w:uiPriority w:val="0"/>
    <w:rPr>
      <w:color w:val="auto"/>
    </w:rPr>
  </w:style>
  <w:style w:type="paragraph" w:styleId="49" w:customStyle="1">
    <w:name w:val="CM25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50" w:customStyle="1">
    <w:name w:val="CM7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51" w:customStyle="1">
    <w:name w:val="CM26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52" w:customStyle="1">
    <w:name w:val="CM27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53">
    <w:name w:val="header"/>
    <w:basedOn w:val="0"/>
    <w:next w:val="53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54">
    <w:name w:val="footer"/>
    <w:basedOn w:val="0"/>
    <w:next w:val="54"/>
    <w:link w:val="6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55">
    <w:name w:val="page number"/>
    <w:basedOn w:val="10"/>
    <w:next w:val="55"/>
    <w:link w:val="0"/>
    <w:uiPriority w:val="0"/>
  </w:style>
  <w:style w:type="character" w:styleId="56" w:customStyle="1">
    <w:name w:val="attention1"/>
    <w:next w:val="56"/>
    <w:link w:val="0"/>
    <w:uiPriority w:val="0"/>
    <w:rPr>
      <w:color w:val="FF0000"/>
    </w:rPr>
  </w:style>
  <w:style w:type="paragraph" w:styleId="57">
    <w:name w:val="Body Text"/>
    <w:basedOn w:val="0"/>
    <w:next w:val="57"/>
    <w:link w:val="0"/>
    <w:uiPriority w:val="0"/>
    <w:rPr>
      <w:sz w:val="22"/>
    </w:rPr>
  </w:style>
  <w:style w:type="paragraph" w:styleId="58">
    <w:name w:val="Body Text Indent"/>
    <w:basedOn w:val="0"/>
    <w:next w:val="58"/>
    <w:link w:val="0"/>
    <w:uiPriority w:val="0"/>
    <w:pPr>
      <w:ind w:left="219" w:leftChars="100" w:hanging="9" w:hangingChars="4"/>
    </w:pPr>
    <w:rPr>
      <w:rFonts w:ascii="?l?r ?S?V?b?N" w:hAnsi="?l?r ?S?V?b?N" w:eastAsia="HG丸ｺﾞｼｯｸM-PRO"/>
      <w:color w:val="000000"/>
      <w:sz w:val="22"/>
    </w:rPr>
  </w:style>
  <w:style w:type="paragraph" w:styleId="59">
    <w:name w:val="Body Text 2"/>
    <w:basedOn w:val="0"/>
    <w:next w:val="59"/>
    <w:link w:val="0"/>
    <w:uiPriority w:val="0"/>
    <w:rPr>
      <w:rFonts w:ascii="?l?r ?S?V?b?N" w:hAnsi="?l?r ?S?V?b?N" w:eastAsia="ＭＳ ゴシック"/>
      <w:b w:val="1"/>
      <w:sz w:val="22"/>
    </w:rPr>
  </w:style>
  <w:style w:type="character" w:styleId="60" w:customStyle="1">
    <w:name w:val="フッター (文字)"/>
    <w:next w:val="60"/>
    <w:link w:val="54"/>
    <w:uiPriority w:val="0"/>
    <w:rPr>
      <w:kern w:val="2"/>
      <w:sz w:val="21"/>
    </w:rPr>
  </w:style>
  <w:style w:type="paragraph" w:styleId="61" w:customStyle="1">
    <w:name w:val="スタイル ＭＳ ゴシック 24 pt 黒 中央揃え 左  -0.02 字"/>
    <w:basedOn w:val="1"/>
    <w:next w:val="61"/>
    <w:link w:val="0"/>
    <w:uiPriority w:val="0"/>
    <w:pPr>
      <w:ind w:left="-4" w:leftChars="-2"/>
      <w:jc w:val="center"/>
    </w:pPr>
    <w:rPr>
      <w:rFonts w:ascii="ＭＳ ゴシック" w:hAnsi="ＭＳ ゴシック" w:eastAsia="ＭＳ ゴシック"/>
      <w:color w:val="000000"/>
      <w:sz w:val="48"/>
    </w:rPr>
  </w:style>
  <w:style w:type="character" w:styleId="62" w:customStyle="1">
    <w:name w:val="見出し 1 (文字)"/>
    <w:next w:val="62"/>
    <w:link w:val="1"/>
    <w:uiPriority w:val="0"/>
    <w:rPr>
      <w:rFonts w:ascii="游ゴシック Light" w:hAnsi="游ゴシック Light" w:eastAsia="游ゴシック Light"/>
      <w:kern w:val="2"/>
      <w:sz w:val="24"/>
    </w:rPr>
  </w:style>
  <w:style w:type="character" w:styleId="63" w:customStyle="1">
    <w:name w:val="見出し 2 (文字)"/>
    <w:next w:val="63"/>
    <w:link w:val="2"/>
    <w:uiPriority w:val="0"/>
    <w:rPr>
      <w:rFonts w:ascii="游ゴシック Light" w:hAnsi="游ゴシック Light" w:eastAsia="ＭＳ ゴシック"/>
      <w:b w:val="1"/>
      <w:kern w:val="2"/>
      <w:sz w:val="21"/>
      <w:u w:val="single" w:color="auto"/>
    </w:rPr>
  </w:style>
  <w:style w:type="character" w:styleId="64">
    <w:name w:val="footnote reference"/>
    <w:basedOn w:val="10"/>
    <w:next w:val="64"/>
    <w:link w:val="0"/>
    <w:uiPriority w:val="0"/>
    <w:semiHidden/>
    <w:rPr>
      <w:vertAlign w:val="superscript"/>
    </w:rPr>
  </w:style>
  <w:style w:type="character" w:styleId="65">
    <w:name w:val="endnote reference"/>
    <w:basedOn w:val="10"/>
    <w:next w:val="6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7</Pages>
  <Words>1</Words>
  <Characters>939</Characters>
  <Application>JUST Note</Application>
  <Lines>113</Lines>
  <Paragraphs>48</Paragraphs>
  <CharactersWithSpaces>959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2022-11-01T00:00:00Z</cp:lastPrinted>
  <dcterms:created xsi:type="dcterms:W3CDTF">2023-01-23T03:52:00Z</dcterms:created>
  <dcterms:modified xsi:type="dcterms:W3CDTF">2026-07-07T07:01:15Z</dcterms:modified>
  <cp:revision>1</cp:revision>
</cp:coreProperties>
</file>