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right="630" w:rightChars="300" w:firstLineChars="0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color w:val="auto"/>
          <w:sz w:val="24"/>
        </w:rPr>
        <w:t>様式第１号（要綱第１０条関係）</w:t>
      </w:r>
    </w:p>
    <w:p>
      <w:pPr>
        <w:pStyle w:val="0"/>
        <w:ind w:rightChars="0"/>
        <w:jc w:val="right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令和　　</w:t>
      </w:r>
      <w:bookmarkStart w:id="0" w:name="_GoBack"/>
      <w:bookmarkEnd w:id="0"/>
      <w:r>
        <w:rPr>
          <w:rFonts w:hint="eastAsia" w:ascii="BIZ UDゴシック" w:hAnsi="BIZ UDゴシック" w:eastAsia="BIZ UDゴシック"/>
          <w:sz w:val="24"/>
        </w:rPr>
        <w:t>年　　月　　日</w:t>
      </w:r>
    </w:p>
    <w:p>
      <w:pPr>
        <w:pStyle w:val="0"/>
        <w:jc w:val="right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ind w:firstLine="240" w:firstLineChars="100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八女市長　様</w:t>
      </w:r>
    </w:p>
    <w:p>
      <w:pPr>
        <w:pStyle w:val="0"/>
        <w:ind w:left="3780" w:leftChars="1800" w:firstLineChars="0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所在地</w:t>
      </w:r>
    </w:p>
    <w:p>
      <w:pPr>
        <w:pStyle w:val="0"/>
        <w:ind w:left="3780" w:leftChars="1800" w:firstLineChars="0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商号又は名称</w:t>
      </w:r>
    </w:p>
    <w:p>
      <w:pPr>
        <w:pStyle w:val="0"/>
        <w:ind w:left="3780" w:leftChars="1800" w:firstLineChars="0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代表者役職氏名　　　　　　　　　　　　　印</w:t>
      </w:r>
    </w:p>
    <w:p>
      <w:pPr>
        <w:pStyle w:val="0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jc w:val="center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36"/>
        </w:rPr>
        <w:t>紙入札参加届出書</w:t>
      </w:r>
    </w:p>
    <w:p>
      <w:pPr>
        <w:pStyle w:val="0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下記案件について、八女市電子入札システムによる電子入札に参加できないので、八女市電子入札実施要綱第１０条第１項の規定により紙入札による参加を届け出ます。</w:t>
      </w:r>
    </w:p>
    <w:p>
      <w:pPr>
        <w:pStyle w:val="0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jc w:val="center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記</w:t>
      </w:r>
    </w:p>
    <w:p>
      <w:pPr>
        <w:pStyle w:val="0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１　入札件名　　</w:t>
      </w:r>
      <w:r>
        <w:rPr>
          <w:rFonts w:hint="eastAsia" w:ascii="BIZ UDゴシック" w:hAnsi="BIZ UDゴシック" w:eastAsia="BIZ UDゴシック"/>
          <w:sz w:val="24"/>
          <w:u w:val="single" w:color="auto"/>
        </w:rPr>
        <w:t>　　　　　　　　　　　　　　　　　　　　　　　　　　</w:t>
      </w:r>
    </w:p>
    <w:p>
      <w:pPr>
        <w:pStyle w:val="0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２　電子入札での参加ができない理由</w:t>
      </w:r>
    </w:p>
    <w:p>
      <w:pPr>
        <w:pStyle w:val="0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（１）　令和９年度末までの紙入札希望のため</w:t>
      </w:r>
    </w:p>
    <w:p>
      <w:pPr>
        <w:pStyle w:val="0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（２）　ＩＣカード取得手続中のため</w:t>
      </w:r>
    </w:p>
    <w:p>
      <w:pPr>
        <w:pStyle w:val="0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　　ア　新規取得中のため</w:t>
      </w:r>
    </w:p>
    <w:p>
      <w:pPr>
        <w:pStyle w:val="0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　　イ　登録内容変更に伴う再取得中のため</w:t>
      </w:r>
    </w:p>
    <w:p>
      <w:pPr>
        <w:pStyle w:val="0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　　ウ　失効、閉塞、破損又は盗難に伴う再発行手続のため</w:t>
      </w:r>
    </w:p>
    <w:p>
      <w:pPr>
        <w:pStyle w:val="0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（３）　その他</w:t>
      </w:r>
    </w:p>
    <w:p>
      <w:pPr>
        <w:pStyle w:val="0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　　ア　電子計算機、通信回線等の障害</w:t>
      </w:r>
    </w:p>
    <w:p>
      <w:pPr>
        <w:pStyle w:val="0"/>
        <w:rPr>
          <w:rFonts w:hint="eastAsia" w:ascii="BIZ UDゴシック" w:hAnsi="BIZ UDゴシック" w:eastAsia="BIZ UDゴシック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499110</wp:posOffset>
                </wp:positionH>
                <wp:positionV relativeFrom="paragraph">
                  <wp:posOffset>289560</wp:posOffset>
                </wp:positionV>
                <wp:extent cx="5238750" cy="59055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5238750" cy="5905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z-index:2;height:46.5pt;mso-wrap-distance-left:5.65pt;width:412.5pt;mso-wrap-distance-top:0pt;mso-position-horizontal-relative:text;position:absolute;margin-top:22.8pt;margin-left:39.29pt;mso-position-vertical-relative:text;mso-wrap-distance-bottom:0pt;mso-wrap-distance-right:5.65pt;" o:spid="_x0000_s1026" o:allowincell="t" o:allowoverlap="t" filled="f" stroked="t" strokecolor="#000000" strokeweight="0.75pt" o:spt="185" type="#_x0000_t185" adj="3600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BIZ UDゴシック" w:hAnsi="BIZ UDゴシック" w:eastAsia="BIZ UDゴシック"/>
          <w:sz w:val="24"/>
        </w:rPr>
        <w:t>　　　イ　その他（具体的に記入してください）</w:t>
      </w:r>
    </w:p>
    <w:p>
      <w:pPr>
        <w:pStyle w:val="0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　　　</w:t>
      </w:r>
    </w:p>
    <w:p>
      <w:pPr>
        <w:pStyle w:val="0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　　　</w:t>
      </w:r>
    </w:p>
    <w:sectPr>
      <w:pgSz w:w="11906" w:h="16838"/>
      <w:pgMar w:top="1304" w:right="1417" w:bottom="850" w:left="1417" w:header="851" w:footer="992" w:gutter="0"/>
      <w:pgBorders w:zOrder="front" w:display="allPages" w:offsetFrom="page"/>
      <w:cols w:space="720"/>
      <w:textDirection w:val="lrTb"/>
      <w:docGrid w:type="lines" w:linePitch="458" w:charSpace="716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rawingGridVerticalSpacing w:val="229"/>
  <w:displayHorizontalDrawingGridEvery w:val="0"/>
  <w:displayVerticalDrawingGridEvery w:val="2"/>
  <w:noPunctuationKerning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246</TotalTime>
  <Pages>5</Pages>
  <Words>1</Words>
  <Characters>4033</Characters>
  <Application>JUST Note</Application>
  <Lines>153</Lines>
  <Paragraphs>73</Paragraphs>
  <CharactersWithSpaces>4098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781_平島　悠二_総務部_総務課_契約係</cp:lastModifiedBy>
  <cp:lastPrinted>2026-01-13T13:04:01Z</cp:lastPrinted>
  <dcterms:modified xsi:type="dcterms:W3CDTF">2026-03-10T01:24:19Z</dcterms:modified>
  <cp:revision>4</cp:revision>
</cp:coreProperties>
</file>