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404" w:tblpY="345"/>
        <w:tblOverlap w:val="neve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3427"/>
        <w:gridCol w:w="1559"/>
        <w:gridCol w:w="4395"/>
        <w:gridCol w:w="624"/>
      </w:tblGrid>
      <w:tr>
        <w:trPr>
          <w:cantSplit/>
          <w:trHeight w:val="525" w:hRule="exact"/>
        </w:trPr>
        <w:tc>
          <w:tcPr>
            <w:tcW w:w="3427" w:type="dxa"/>
            <w:vMerge w:val="restart"/>
            <w:tcBorders>
              <w:top w:val="single" w:color="auto" w:sz="12" w:space="0"/>
              <w:left w:val="none" w:color="auto" w:sz="0" w:space="0"/>
              <w:bottom w:val="none" w:color="auto" w:sz="0" w:space="0"/>
              <w:right w:val="nil"/>
              <w:tl2br w:val="none" w:color="auto" w:sz="0" w:space="0"/>
              <w:tr2bl w:val="none" w:color="auto" w:sz="0" w:space="0"/>
            </w:tcBorders>
            <w:vAlign w:val="top"/>
          </w:tcPr>
          <w:p>
            <w:pPr>
              <w:pStyle w:val="0"/>
              <w:spacing w:line="380" w:lineRule="exact"/>
              <w:ind w:left="0" w:leftChars="0" w:right="100" w:rightChars="0" w:firstLineChars="0"/>
              <w:rPr>
                <w:rFonts w:hint="default"/>
                <w:color w:val="000000"/>
                <w:sz w:val="24"/>
              </w:rPr>
            </w:pPr>
          </w:p>
          <w:p>
            <w:pPr>
              <w:pStyle w:val="0"/>
              <w:spacing w:line="380" w:lineRule="exact"/>
              <w:ind w:left="100" w:right="100"/>
              <w:rPr>
                <w:rFonts w:hint="default"/>
                <w:color w:val="000000"/>
                <w:sz w:val="24"/>
                <w:u w:val="single" w:color="auto"/>
              </w:rPr>
            </w:pPr>
            <w:r>
              <w:rPr>
                <w:rFonts w:hint="eastAsia"/>
                <w:color w:val="000000"/>
                <w:sz w:val="24"/>
              </w:rPr>
              <w:t>　八女市長　</w:t>
            </w:r>
          </w:p>
          <w:p>
            <w:pPr>
              <w:pStyle w:val="0"/>
              <w:tabs>
                <w:tab w:val="clear" w:pos="163"/>
                <w:tab w:val="left" w:leader="none" w:pos="370"/>
                <w:tab w:val="left" w:leader="none" w:pos="373"/>
                <w:tab w:val="left" w:leader="none" w:pos="2473"/>
              </w:tabs>
              <w:spacing w:line="380" w:lineRule="exact"/>
              <w:ind w:left="100" w:right="100"/>
              <w:rPr>
                <w:rFonts w:hint="default"/>
                <w:color w:val="000000"/>
                <w:sz w:val="24"/>
                <w:u w:val="single" w:color="auto"/>
              </w:rPr>
            </w:pPr>
            <w:r>
              <w:rPr>
                <w:rFonts w:hint="eastAsia"/>
                <w:color w:val="000000"/>
                <w:sz w:val="24"/>
              </w:rPr>
              <w:t>　</w:t>
            </w:r>
            <w:r>
              <w:rPr>
                <w:rFonts w:hint="eastAsia"/>
                <w:color w:val="000000"/>
                <w:sz w:val="24"/>
                <w:u w:val="single" w:color="auto"/>
              </w:rPr>
              <w:t>　　　　　　　　　</w:t>
            </w:r>
          </w:p>
        </w:tc>
        <w:tc>
          <w:tcPr>
            <w:tcW w:w="6578" w:type="dxa"/>
            <w:gridSpan w:val="3"/>
            <w:tcBorders>
              <w:top w:val="single" w:color="auto" w:sz="12" w:space="0"/>
              <w:left w:val="nil"/>
              <w:bottom w:val="nil"/>
              <w:right w:val="none" w:color="auto" w:sz="0" w:space="0"/>
              <w:tl2br w:val="none" w:color="auto" w:sz="0" w:space="0"/>
              <w:tr2bl w:val="none" w:color="auto" w:sz="0" w:space="0"/>
            </w:tcBorders>
            <w:vAlign w:val="center"/>
          </w:tcPr>
          <w:p>
            <w:pPr>
              <w:pStyle w:val="0"/>
              <w:spacing w:line="210" w:lineRule="exact"/>
              <w:ind w:left="100" w:leftChars="0" w:right="210" w:rightChars="100"/>
              <w:jc w:val="right"/>
              <w:rPr>
                <w:rFonts w:hint="default"/>
                <w:color w:val="000000"/>
                <w:sz w:val="24"/>
              </w:rPr>
            </w:pPr>
            <w:r>
              <w:rPr>
                <w:rFonts w:hint="eastAsia"/>
                <w:color w:val="000000"/>
                <w:sz w:val="24"/>
              </w:rPr>
              <w:t>年　　月　　日</w:t>
            </w:r>
          </w:p>
        </w:tc>
      </w:tr>
      <w:tr>
        <w:trPr>
          <w:cantSplit/>
          <w:trHeight w:val="500" w:hRule="exact"/>
        </w:trPr>
        <w:tc>
          <w:tcPr>
            <w:tcW w:w="342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10" w:lineRule="exact"/>
              <w:ind w:left="100" w:right="100"/>
              <w:rPr>
                <w:rFonts w:hint="default"/>
                <w:sz w:val="24"/>
              </w:rPr>
            </w:pPr>
          </w:p>
        </w:tc>
        <w:tc>
          <w:tcPr>
            <w:tcW w:w="155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10" w:lineRule="exact"/>
              <w:ind w:left="90" w:right="90"/>
              <w:jc w:val="distribute"/>
              <w:rPr>
                <w:rFonts w:hint="default"/>
                <w:color w:val="000000"/>
                <w:sz w:val="24"/>
              </w:rPr>
            </w:pPr>
            <w:r>
              <w:rPr>
                <w:rFonts w:hint="eastAsia"/>
                <w:color w:val="000000"/>
                <w:sz w:val="24"/>
              </w:rPr>
              <w:t>住所</w:t>
            </w:r>
          </w:p>
        </w:tc>
        <w:tc>
          <w:tcPr>
            <w:tcW w:w="439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10" w:lineRule="exact"/>
              <w:ind w:left="100" w:right="100"/>
              <w:rPr>
                <w:rFonts w:hint="default"/>
                <w:color w:val="000000"/>
                <w:sz w:val="24"/>
              </w:rPr>
            </w:pPr>
            <w:r>
              <w:rPr>
                <w:rFonts w:hint="eastAsia"/>
                <w:color w:val="000000"/>
                <w:sz w:val="24"/>
              </w:rPr>
              <w:t>　</w:t>
            </w:r>
          </w:p>
        </w:tc>
        <w:tc>
          <w:tcPr>
            <w:tcW w:w="624" w:type="dxa"/>
            <w:vMerge w:val="restart"/>
            <w:tcBorders>
              <w:top w:val="nil"/>
              <w:left w:val="nil"/>
              <w:bottom w:val="none" w:color="auto" w:sz="0" w:space="0"/>
              <w:right w:val="none" w:color="auto" w:sz="0" w:space="0"/>
              <w:tl2br w:val="none" w:color="auto" w:sz="0" w:space="0"/>
              <w:tr2bl w:val="none" w:color="auto" w:sz="0" w:space="0"/>
            </w:tcBorders>
            <w:vAlign w:val="center"/>
          </w:tcPr>
          <w:p>
            <w:pPr>
              <w:pStyle w:val="0"/>
              <w:spacing w:line="210" w:lineRule="exact"/>
              <w:ind w:left="100" w:right="100"/>
              <w:rPr>
                <w:rFonts w:hint="default"/>
                <w:color w:val="000000"/>
                <w:sz w:val="24"/>
              </w:rPr>
            </w:pPr>
            <w:r>
              <w:rPr>
                <w:rFonts w:hint="eastAsia"/>
                <w:color w:val="000000"/>
                <w:sz w:val="24"/>
              </w:rPr>
              <w:t>　</w:t>
            </w:r>
          </w:p>
        </w:tc>
      </w:tr>
      <w:tr>
        <w:trPr>
          <w:cantSplit/>
          <w:trHeight w:val="500" w:hRule="exact"/>
        </w:trPr>
        <w:tc>
          <w:tcPr>
            <w:tcW w:w="342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10" w:lineRule="exact"/>
              <w:ind w:left="100" w:right="100"/>
              <w:rPr>
                <w:rFonts w:hint="default"/>
                <w:sz w:val="24"/>
              </w:rPr>
            </w:pPr>
          </w:p>
        </w:tc>
        <w:tc>
          <w:tcPr>
            <w:tcW w:w="1559" w:type="dxa"/>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210" w:lineRule="exact"/>
              <w:ind w:left="90" w:right="90"/>
              <w:jc w:val="distribute"/>
              <w:rPr>
                <w:rFonts w:hint="default"/>
                <w:color w:val="000000"/>
                <w:sz w:val="24"/>
              </w:rPr>
            </w:pPr>
            <w:r>
              <w:rPr>
                <w:rFonts w:hint="eastAsia"/>
                <w:color w:val="000000"/>
                <w:sz w:val="24"/>
              </w:rPr>
              <w:t>氏名</w:t>
            </w:r>
          </w:p>
        </w:tc>
        <w:tc>
          <w:tcPr>
            <w:tcW w:w="4395" w:type="dxa"/>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spacing w:line="210" w:lineRule="exact"/>
              <w:ind w:left="100" w:right="100"/>
              <w:jc w:val="right"/>
              <w:rPr>
                <w:rFonts w:hint="default"/>
                <w:color w:val="000000"/>
                <w:sz w:val="24"/>
              </w:rPr>
            </w:pPr>
          </w:p>
        </w:tc>
        <w:tc>
          <w:tcPr>
            <w:tcW w:w="624"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10" w:lineRule="exact"/>
              <w:ind w:left="100" w:right="100"/>
              <w:rPr>
                <w:rFonts w:hint="default"/>
                <w:sz w:val="24"/>
              </w:rPr>
            </w:pPr>
          </w:p>
        </w:tc>
      </w:tr>
      <w:tr>
        <w:trPr>
          <w:cantSplit/>
          <w:trHeight w:val="500" w:hRule="exact"/>
        </w:trPr>
        <w:tc>
          <w:tcPr>
            <w:tcW w:w="3427"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spacing w:line="210" w:lineRule="exact"/>
              <w:ind w:left="100" w:right="100"/>
              <w:rPr>
                <w:rFonts w:hint="default"/>
                <w:sz w:val="24"/>
              </w:rPr>
            </w:pPr>
          </w:p>
        </w:tc>
        <w:tc>
          <w:tcPr>
            <w:tcW w:w="155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10" w:lineRule="exact"/>
              <w:ind w:left="90" w:right="90"/>
              <w:jc w:val="distribute"/>
              <w:rPr>
                <w:rFonts w:hint="default"/>
                <w:color w:val="000000"/>
                <w:sz w:val="24"/>
              </w:rPr>
            </w:pPr>
            <w:r>
              <w:rPr>
                <w:rFonts w:hint="eastAsia"/>
                <w:color w:val="000000"/>
                <w:sz w:val="24"/>
              </w:rPr>
              <w:t>電話番号</w:t>
            </w:r>
          </w:p>
        </w:tc>
        <w:tc>
          <w:tcPr>
            <w:tcW w:w="439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10" w:lineRule="exact"/>
              <w:ind w:left="100" w:right="100"/>
              <w:rPr>
                <w:rFonts w:hint="default"/>
                <w:color w:val="000000"/>
                <w:sz w:val="24"/>
              </w:rPr>
            </w:pPr>
            <w:r>
              <w:rPr>
                <w:rFonts w:hint="eastAsia"/>
                <w:color w:val="000000"/>
                <w:sz w:val="24"/>
              </w:rPr>
              <w:t>　</w:t>
            </w:r>
          </w:p>
        </w:tc>
        <w:tc>
          <w:tcPr>
            <w:tcW w:w="624"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spacing w:line="210" w:lineRule="exact"/>
              <w:ind w:left="100" w:right="100"/>
              <w:rPr>
                <w:rFonts w:hint="default"/>
                <w:sz w:val="24"/>
              </w:rPr>
            </w:pPr>
          </w:p>
        </w:tc>
      </w:tr>
      <w:tr>
        <w:tblPrEx>
          <w:tblBorders>
            <w:top w:val="single" w:color="auto" w:sz="4" w:space="0"/>
            <w:left w:val="single" w:color="auto" w:sz="4" w:space="0"/>
            <w:bottom w:val="single" w:color="auto" w:sz="4" w:space="0"/>
            <w:right w:val="single" w:color="auto" w:sz="4" w:space="0"/>
          </w:tblBorders>
        </w:tblPrEx>
        <w:trPr>
          <w:trHeight w:val="12404" w:hRule="atLeast"/>
        </w:trPr>
        <w:tc>
          <w:tcPr>
            <w:tcW w:w="10005" w:type="dxa"/>
            <w:gridSpan w:val="4"/>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00" w:lineRule="exact"/>
              <w:ind w:left="100" w:right="100"/>
              <w:rPr>
                <w:rFonts w:hint="default"/>
                <w:color w:val="000000"/>
                <w:sz w:val="24"/>
              </w:rPr>
            </w:pPr>
          </w:p>
          <w:p>
            <w:pPr>
              <w:pStyle w:val="0"/>
              <w:spacing w:line="300" w:lineRule="exact"/>
              <w:ind w:left="100" w:right="100"/>
              <w:rPr>
                <w:rFonts w:hint="default"/>
                <w:color w:val="000000"/>
                <w:sz w:val="24"/>
              </w:rPr>
            </w:pPr>
          </w:p>
          <w:p>
            <w:pPr>
              <w:pStyle w:val="0"/>
              <w:spacing w:line="300" w:lineRule="exact"/>
              <w:ind w:left="100" w:right="100"/>
              <w:jc w:val="center"/>
              <w:rPr>
                <w:rFonts w:hint="default"/>
                <w:color w:val="000000"/>
                <w:sz w:val="32"/>
              </w:rPr>
            </w:pPr>
            <w:r>
              <w:rPr>
                <w:rFonts w:hint="eastAsia"/>
                <w:color w:val="000000"/>
                <w:spacing w:val="210"/>
                <w:sz w:val="32"/>
              </w:rPr>
              <w:t>転換実施報告書</w:t>
            </w:r>
          </w:p>
          <w:p>
            <w:pPr>
              <w:pStyle w:val="0"/>
              <w:spacing w:line="300" w:lineRule="exact"/>
              <w:ind w:left="100" w:right="100"/>
              <w:rPr>
                <w:rFonts w:hint="default"/>
                <w:color w:val="000000"/>
                <w:sz w:val="24"/>
              </w:rPr>
            </w:pPr>
          </w:p>
          <w:p>
            <w:pPr>
              <w:pStyle w:val="0"/>
              <w:spacing w:line="300" w:lineRule="exact"/>
              <w:ind w:left="100" w:right="100"/>
              <w:rPr>
                <w:rFonts w:hint="default"/>
                <w:color w:val="000000"/>
                <w:sz w:val="24"/>
              </w:rPr>
            </w:pPr>
          </w:p>
          <w:p>
            <w:pPr>
              <w:pStyle w:val="0"/>
              <w:spacing w:line="300" w:lineRule="exact"/>
              <w:ind w:left="100" w:right="100"/>
              <w:rPr>
                <w:rFonts w:hint="default"/>
                <w:color w:val="000000"/>
                <w:sz w:val="24"/>
              </w:rPr>
            </w:pPr>
            <w:r>
              <w:rPr>
                <w:rFonts w:hint="eastAsia"/>
                <w:color w:val="000000"/>
                <w:sz w:val="24"/>
              </w:rPr>
              <w:t>　　　　　年　　月　　日付け　　　　第　　　号で補助金交付決定の通知を受けた浄化槽整備事業が完了したので、下記のとおり報告します。</w:t>
            </w:r>
          </w:p>
          <w:p>
            <w:pPr>
              <w:pStyle w:val="0"/>
              <w:spacing w:line="300" w:lineRule="exact"/>
              <w:ind w:left="0" w:leftChars="0" w:right="100" w:rightChars="0" w:firstLineChars="0"/>
              <w:rPr>
                <w:rFonts w:hint="default"/>
                <w:color w:val="000000"/>
                <w:sz w:val="24"/>
              </w:rPr>
            </w:pPr>
          </w:p>
          <w:tbl>
            <w:tblPr>
              <w:tblStyle w:val="11"/>
              <w:tblpPr w:leftFromText="142" w:rightFromText="142" w:topFromText="0" w:bottomFromText="0" w:vertAnchor="text" w:horzAnchor="text" w:tblpX="293" w:tblpY="9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3893"/>
              <w:gridCol w:w="5460"/>
            </w:tblGrid>
            <w:tr>
              <w:trPr>
                <w:trHeight w:val="536" w:hRule="atLeast"/>
              </w:trPr>
              <w:tc>
                <w:tcPr>
                  <w:tcW w:w="3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rPr>
                  </w:pPr>
                  <w:r>
                    <w:rPr>
                      <w:rFonts w:hint="eastAsia"/>
                      <w:color w:val="000000"/>
                    </w:rPr>
                    <w:t>設　置　場　所</w:t>
                  </w:r>
                </w:p>
              </w:tc>
              <w:tc>
                <w:tcPr>
                  <w:tcW w:w="54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rPr>
                  </w:pPr>
                </w:p>
              </w:tc>
            </w:tr>
            <w:tr>
              <w:trPr>
                <w:trHeight w:val="539" w:hRule="atLeast"/>
              </w:trPr>
              <w:tc>
                <w:tcPr>
                  <w:tcW w:w="3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rPr>
                  </w:pPr>
                  <w:r>
                    <w:rPr>
                      <w:rFonts w:hint="eastAsia"/>
                      <w:color w:val="000000"/>
                    </w:rPr>
                    <w:t>工　　　　　期</w:t>
                  </w:r>
                </w:p>
              </w:tc>
              <w:tc>
                <w:tcPr>
                  <w:tcW w:w="54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000000"/>
                    </w:rPr>
                  </w:pPr>
                  <w:r>
                    <w:rPr>
                      <w:rFonts w:hint="eastAsia"/>
                      <w:color w:val="000000"/>
                    </w:rPr>
                    <w:t>　　　年　　月　　日　　～　　　年　　月　　日</w:t>
                  </w:r>
                </w:p>
              </w:tc>
            </w:tr>
            <w:tr>
              <w:trPr>
                <w:trHeight w:val="539" w:hRule="atLeast"/>
              </w:trPr>
              <w:tc>
                <w:tcPr>
                  <w:tcW w:w="38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rPr>
                  </w:pPr>
                  <w:r>
                    <w:rPr>
                      <w:rFonts w:hint="eastAsia"/>
                      <w:color w:val="000000"/>
                    </w:rPr>
                    <w:t>既　存　設　備</w:t>
                  </w:r>
                </w:p>
              </w:tc>
              <w:tc>
                <w:tcPr>
                  <w:tcW w:w="54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rPr>
                  </w:pPr>
                  <w:r>
                    <w:rPr>
                      <w:rFonts w:hint="eastAsia"/>
                      <w:color w:val="000000"/>
                    </w:rPr>
                    <w:t>単独処理浄化槽　・　汲み取り便槽</w:t>
                  </w:r>
                </w:p>
              </w:tc>
            </w:tr>
            <w:tr>
              <w:trPr>
                <w:trHeight w:val="539" w:hRule="atLeast"/>
              </w:trPr>
              <w:tc>
                <w:tcPr>
                  <w:tcW w:w="3893"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center"/>
                    <w:rPr>
                      <w:rFonts w:hint="eastAsia"/>
                      <w:color w:val="000000"/>
                    </w:rPr>
                  </w:pPr>
                  <w:r>
                    <w:rPr>
                      <w:rFonts w:hint="eastAsia"/>
                      <w:color w:val="000000"/>
                    </w:rPr>
                    <w:t>清　掃　業　者</w:t>
                  </w:r>
                </w:p>
              </w:tc>
              <w:tc>
                <w:tcPr>
                  <w:tcW w:w="5460"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top"/>
                </w:tcPr>
                <w:p>
                  <w:pPr>
                    <w:pStyle w:val="0"/>
                    <w:rPr>
                      <w:rFonts w:hint="eastAsia"/>
                      <w:color w:val="000000"/>
                    </w:rPr>
                  </w:pPr>
                </w:p>
              </w:tc>
            </w:tr>
            <w:tr>
              <w:trPr>
                <w:trHeight w:val="510" w:hRule="atLeast"/>
              </w:trPr>
              <w:tc>
                <w:tcPr>
                  <w:tcW w:w="9353" w:type="dxa"/>
                  <w:gridSpan w:val="2"/>
                  <w:tcBorders>
                    <w:top w:val="single" w:color="auto" w:sz="18" w:space="0"/>
                    <w:left w:val="single" w:color="auto" w:sz="18" w:space="0"/>
                    <w:bottom w:val="single" w:color="auto" w:sz="8" w:space="0"/>
                    <w:right w:val="single" w:color="auto" w:sz="18" w:space="0"/>
                    <w:tl2br w:val="none" w:color="auto" w:sz="0" w:space="0"/>
                    <w:tr2bl w:val="none" w:color="auto" w:sz="0" w:space="0"/>
                  </w:tcBorders>
                  <w:vAlign w:val="center"/>
                </w:tcPr>
                <w:p>
                  <w:pPr>
                    <w:pStyle w:val="0"/>
                    <w:jc w:val="both"/>
                    <w:rPr>
                      <w:rFonts w:hint="eastAsia"/>
                      <w:color w:val="000000"/>
                    </w:rPr>
                  </w:pPr>
                  <w:r>
                    <w:rPr>
                      <w:rFonts w:hint="eastAsia"/>
                      <w:color w:val="000000"/>
                    </w:rPr>
                    <w:t>【費用内訳】</w:t>
                  </w:r>
                </w:p>
              </w:tc>
            </w:tr>
            <w:tr>
              <w:trPr>
                <w:trHeight w:val="510" w:hRule="atLeast"/>
              </w:trPr>
              <w:tc>
                <w:tcPr>
                  <w:tcW w:w="3893" w:type="dxa"/>
                  <w:tcBorders>
                    <w:top w:val="single" w:color="auto" w:sz="8"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000000"/>
                    </w:rPr>
                  </w:pPr>
                  <w:r>
                    <w:rPr>
                      <w:rFonts w:hint="eastAsia"/>
                      <w:color w:val="000000"/>
                    </w:rPr>
                    <w:t>①浄化槽の設置に要する費用</w:t>
                  </w:r>
                </w:p>
              </w:tc>
              <w:tc>
                <w:tcPr>
                  <w:tcW w:w="5460" w:type="dxa"/>
                  <w:tcBorders>
                    <w:top w:val="single" w:color="auto" w:sz="8"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color w:val="000000"/>
                    </w:rPr>
                  </w:pPr>
                </w:p>
              </w:tc>
            </w:tr>
            <w:tr>
              <w:trPr>
                <w:trHeight w:val="510" w:hRule="atLeast"/>
              </w:trPr>
              <w:tc>
                <w:tcPr>
                  <w:tcW w:w="3893"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000000"/>
                    </w:rPr>
                  </w:pPr>
                  <w:r>
                    <w:rPr>
                      <w:rFonts w:hint="eastAsia"/>
                      <w:color w:val="000000"/>
                    </w:rPr>
                    <w:t>②単独処理浄化槽の処分に要する費用</w:t>
                  </w:r>
                </w:p>
              </w:tc>
              <w:tc>
                <w:tcPr>
                  <w:tcW w:w="546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color w:val="000000"/>
                    </w:rPr>
                  </w:pPr>
                </w:p>
              </w:tc>
            </w:tr>
            <w:tr>
              <w:trPr>
                <w:trHeight w:val="510" w:hRule="atLeast"/>
              </w:trPr>
              <w:tc>
                <w:tcPr>
                  <w:tcW w:w="3893"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000000"/>
                    </w:rPr>
                  </w:pPr>
                  <w:r>
                    <w:rPr>
                      <w:rFonts w:hint="eastAsia"/>
                      <w:color w:val="000000"/>
                    </w:rPr>
                    <w:t>③単独処理浄化槽の配管設置工事に要する費用</w:t>
                  </w:r>
                </w:p>
              </w:tc>
              <w:tc>
                <w:tcPr>
                  <w:tcW w:w="546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color w:val="000000"/>
                    </w:rPr>
                  </w:pPr>
                </w:p>
              </w:tc>
            </w:tr>
            <w:tr>
              <w:trPr>
                <w:trHeight w:val="454" w:hRule="atLeast"/>
              </w:trPr>
              <w:tc>
                <w:tcPr>
                  <w:tcW w:w="3893"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000000"/>
                    </w:rPr>
                  </w:pPr>
                  <w:r>
                    <w:rPr>
                      <w:rFonts w:hint="eastAsia"/>
                      <w:color w:val="000000"/>
                    </w:rPr>
                    <w:t>④汲み取り便槽の処分に要する費用</w:t>
                  </w:r>
                </w:p>
              </w:tc>
              <w:tc>
                <w:tcPr>
                  <w:tcW w:w="5460"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color w:val="000000"/>
                    </w:rPr>
                  </w:pPr>
                </w:p>
              </w:tc>
            </w:tr>
            <w:tr>
              <w:trPr>
                <w:trHeight w:val="454" w:hRule="atLeast"/>
              </w:trPr>
              <w:tc>
                <w:tcPr>
                  <w:tcW w:w="3893" w:type="dxa"/>
                  <w:tcBorders>
                    <w:top w:val="single" w:color="auto" w:sz="4" w:space="0"/>
                    <w:left w:val="single" w:color="auto" w:sz="18" w:space="0"/>
                    <w:bottom w:val="double" w:color="auto" w:sz="4" w:space="0"/>
                    <w:right w:val="single" w:color="auto" w:sz="4" w:space="0"/>
                    <w:tl2br w:val="none" w:color="auto" w:sz="0" w:space="0"/>
                    <w:tr2bl w:val="none" w:color="auto" w:sz="0" w:space="0"/>
                  </w:tcBorders>
                  <w:vAlign w:val="center"/>
                </w:tcPr>
                <w:p>
                  <w:pPr>
                    <w:pStyle w:val="0"/>
                    <w:rPr>
                      <w:rFonts w:hint="eastAsia"/>
                      <w:color w:val="000000"/>
                    </w:rPr>
                  </w:pPr>
                  <w:r>
                    <w:rPr>
                      <w:rFonts w:hint="eastAsia"/>
                      <w:color w:val="000000"/>
                    </w:rPr>
                    <w:t>⑤汲み取り便槽の配管設置工事に要する費用</w:t>
                  </w:r>
                </w:p>
              </w:tc>
              <w:tc>
                <w:tcPr>
                  <w:tcW w:w="5460" w:type="dxa"/>
                  <w:tcBorders>
                    <w:top w:val="single" w:color="auto" w:sz="4" w:space="0"/>
                    <w:left w:val="single" w:color="auto" w:sz="4" w:space="0"/>
                    <w:bottom w:val="double" w:color="auto" w:sz="4" w:space="0"/>
                    <w:right w:val="single" w:color="auto" w:sz="18" w:space="0"/>
                    <w:tl2br w:val="none" w:color="auto" w:sz="0" w:space="0"/>
                    <w:tr2bl w:val="none" w:color="auto" w:sz="0" w:space="0"/>
                  </w:tcBorders>
                  <w:vAlign w:val="top"/>
                </w:tcPr>
                <w:p>
                  <w:pPr>
                    <w:pStyle w:val="0"/>
                    <w:rPr>
                      <w:rFonts w:hint="eastAsia"/>
                      <w:color w:val="000000"/>
                    </w:rPr>
                  </w:pPr>
                </w:p>
              </w:tc>
            </w:tr>
            <w:tr>
              <w:trPr>
                <w:trHeight w:val="680" w:hRule="atLeast"/>
              </w:trPr>
              <w:tc>
                <w:tcPr>
                  <w:tcW w:w="3893" w:type="dxa"/>
                  <w:tcBorders>
                    <w:top w:val="doub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jc w:val="center"/>
                    <w:rPr>
                      <w:rFonts w:hint="eastAsia"/>
                      <w:color w:val="000000"/>
                    </w:rPr>
                  </w:pPr>
                  <w:r>
                    <w:rPr>
                      <w:rFonts w:hint="eastAsia"/>
                      <w:color w:val="000000"/>
                    </w:rPr>
                    <w:t>費　用　額　合　計　※</w:t>
                  </w:r>
                </w:p>
                <w:p>
                  <w:pPr>
                    <w:pStyle w:val="0"/>
                    <w:jc w:val="center"/>
                    <w:rPr>
                      <w:rFonts w:hint="eastAsia"/>
                      <w:color w:val="000000"/>
                    </w:rPr>
                  </w:pPr>
                  <w:r>
                    <w:rPr>
                      <w:rFonts w:hint="eastAsia"/>
                      <w:color w:val="000000"/>
                    </w:rPr>
                    <w:t>（①＋②＋③＋④</w:t>
                  </w:r>
                  <w:r>
                    <w:rPr>
                      <w:rFonts w:hint="eastAsia"/>
                      <w:color w:val="000000"/>
                    </w:rPr>
                    <w:t>+</w:t>
                  </w:r>
                  <w:r>
                    <w:rPr>
                      <w:rFonts w:hint="eastAsia"/>
                      <w:color w:val="000000"/>
                    </w:rPr>
                    <w:t>⑤）</w:t>
                  </w:r>
                </w:p>
              </w:tc>
              <w:tc>
                <w:tcPr>
                  <w:tcW w:w="5460" w:type="dxa"/>
                  <w:tcBorders>
                    <w:top w:val="double" w:color="auto" w:sz="4" w:space="0"/>
                    <w:left w:val="single" w:color="auto" w:sz="4" w:space="0"/>
                    <w:bottom w:val="single" w:color="auto" w:sz="18" w:space="0"/>
                    <w:right w:val="single" w:color="auto" w:sz="18" w:space="0"/>
                    <w:tl2br w:val="none" w:color="auto" w:sz="0" w:space="0"/>
                    <w:tr2bl w:val="none" w:color="auto" w:sz="0" w:space="0"/>
                  </w:tcBorders>
                  <w:vAlign w:val="top"/>
                </w:tcPr>
                <w:p>
                  <w:pPr>
                    <w:pStyle w:val="0"/>
                    <w:rPr>
                      <w:rFonts w:hint="eastAsia"/>
                      <w:color w:val="000000"/>
                    </w:rPr>
                  </w:pPr>
                </w:p>
              </w:tc>
            </w:tr>
          </w:tbl>
          <w:p>
            <w:pPr>
              <w:pStyle w:val="0"/>
              <w:rPr>
                <w:rFonts w:hint="default"/>
                <w:color w:val="000000"/>
                <w:sz w:val="24"/>
              </w:rPr>
            </w:pPr>
            <w:r>
              <w:rPr>
                <w:rFonts w:hint="eastAsia"/>
                <w:color w:val="000000"/>
                <w:sz w:val="24"/>
              </w:rPr>
              <w:t>　※費用額合計は工事請負契約書の金額と同額となること。</w:t>
            </w:r>
          </w:p>
          <w:p>
            <w:pPr>
              <w:pStyle w:val="0"/>
              <w:rPr>
                <w:rFonts w:hint="default"/>
                <w:color w:val="000000"/>
                <w:sz w:val="24"/>
              </w:rPr>
            </w:pPr>
          </w:p>
          <w:p>
            <w:pPr>
              <w:pStyle w:val="0"/>
              <w:rPr>
                <w:rFonts w:hint="default"/>
                <w:color w:val="000000"/>
                <w:sz w:val="24"/>
              </w:rPr>
            </w:pPr>
            <w:r>
              <w:rPr>
                <w:rFonts w:hint="eastAsia"/>
                <w:color w:val="000000"/>
                <w:sz w:val="24"/>
              </w:rPr>
              <w:t>　上記のとおり実施したことを証します。</w:t>
            </w:r>
          </w:p>
          <w:p>
            <w:pPr>
              <w:pStyle w:val="0"/>
              <w:rPr>
                <w:rFonts w:hint="default"/>
                <w:color w:val="000000"/>
                <w:sz w:val="24"/>
              </w:rPr>
            </w:pPr>
          </w:p>
          <w:p>
            <w:pPr>
              <w:pStyle w:val="0"/>
              <w:rPr>
                <w:rFonts w:hint="default"/>
                <w:color w:val="000000"/>
                <w:sz w:val="24"/>
              </w:rPr>
            </w:pPr>
            <w:r>
              <w:rPr>
                <w:rFonts w:hint="eastAsia"/>
                <w:color w:val="000000"/>
                <w:sz w:val="24"/>
              </w:rPr>
              <w:t>　　　　　年　　月　　日</w:t>
            </w:r>
          </w:p>
          <w:p>
            <w:pPr>
              <w:pStyle w:val="0"/>
              <w:rPr>
                <w:rFonts w:hint="default"/>
                <w:color w:val="000000"/>
                <w:sz w:val="24"/>
              </w:rPr>
            </w:pPr>
          </w:p>
          <w:p>
            <w:pPr>
              <w:pStyle w:val="0"/>
              <w:rPr>
                <w:rFonts w:hint="default"/>
                <w:color w:val="000000"/>
                <w:sz w:val="24"/>
                <w:u w:val="thick" w:color="auto"/>
              </w:rPr>
            </w:pPr>
            <w:r>
              <w:rPr>
                <w:rFonts w:hint="eastAsia"/>
                <w:color w:val="000000"/>
                <w:sz w:val="24"/>
              </w:rPr>
              <w:t>　　　　　　　　　　　　　　　　担当浄化槽設備士　</w:t>
            </w:r>
            <w:r>
              <w:rPr>
                <w:rFonts w:hint="eastAsia"/>
                <w:color w:val="000000"/>
                <w:sz w:val="24"/>
                <w:u w:val="thick" w:color="auto"/>
              </w:rPr>
              <w:t>氏名　　　　　　　　　　　　</w:t>
            </w:r>
            <w:bookmarkStart w:id="0" w:name="_GoBack"/>
            <w:bookmarkEnd w:id="0"/>
          </w:p>
          <w:p>
            <w:pPr>
              <w:pStyle w:val="0"/>
              <w:rPr>
                <w:rFonts w:hint="default"/>
                <w:color w:val="000000"/>
                <w:sz w:val="24"/>
                <w:u w:val="thick" w:color="auto"/>
              </w:rPr>
            </w:pPr>
          </w:p>
          <w:p>
            <w:pPr>
              <w:pStyle w:val="0"/>
              <w:rPr>
                <w:rFonts w:hint="default"/>
                <w:color w:val="000000"/>
                <w:sz w:val="24"/>
              </w:rPr>
            </w:pPr>
            <w:r>
              <w:rPr>
                <w:rFonts w:hint="eastAsia"/>
                <w:color w:val="000000"/>
                <w:sz w:val="24"/>
              </w:rPr>
              <w:t>　　　　　　　　　　　　（浄化槽設備士免状の交付番号　　　　　　　　　　　　　）</w:t>
            </w:r>
          </w:p>
        </w:tc>
      </w:tr>
    </w:tbl>
    <w:p>
      <w:pPr>
        <w:pStyle w:val="0"/>
        <w:spacing w:after="120" w:afterLines="0" w:afterAutospacing="0"/>
        <w:rPr>
          <w:rFonts w:hint="eastAsia"/>
        </w:rPr>
      </w:pPr>
      <w:r>
        <w:rPr>
          <w:rFonts w:hint="eastAsia"/>
        </w:rPr>
        <w:t>様式第</w:t>
      </w:r>
      <w:r>
        <w:rPr>
          <w:rFonts w:hint="eastAsia"/>
        </w:rPr>
        <w:t>6</w:t>
      </w:r>
      <w:r>
        <w:rPr>
          <w:rFonts w:hint="eastAsia"/>
        </w:rPr>
        <w:t>号（第</w:t>
      </w:r>
      <w:r>
        <w:rPr>
          <w:rFonts w:hint="eastAsia"/>
        </w:rPr>
        <w:t>9</w:t>
      </w:r>
      <w:r>
        <w:rPr>
          <w:rFonts w:hint="eastAsia"/>
        </w:rPr>
        <w:t>条関係）</w:t>
      </w:r>
    </w:p>
    <w:sectPr>
      <w:pgSz w:w="11906" w:h="16838"/>
      <w:pgMar w:top="1124" w:right="1417"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TotalTime>
  <Pages>2</Pages>
  <Words>0</Words>
  <Characters>309</Characters>
  <Application>JUST Note</Application>
  <Lines>64</Lines>
  <Paragraphs>33</Paragraphs>
  <CharactersWithSpaces>447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1331_大石　竜也_建設経済部_上下水道局_下水道総務係</cp:lastModifiedBy>
  <dcterms:modified xsi:type="dcterms:W3CDTF">2020-03-26T08:17:44Z</dcterms:modified>
  <cp:revision>10</cp:revision>
</cp:coreProperties>
</file>