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年　　　月　　　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八女市長　様</w:t>
      </w:r>
    </w:p>
    <w:p>
      <w:pPr>
        <w:pStyle w:val="0"/>
        <w:ind w:firstLine="4400" w:firstLineChars="20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4400" w:firstLineChars="20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2"/>
        </w:rPr>
      </w:pPr>
      <w:r>
        <w:rPr>
          <w:rFonts w:hint="eastAsia" w:ascii="BIZ UDゴシック" w:hAnsi="BIZ UDゴシック" w:eastAsia="BIZ UDゴシック"/>
          <w:b w:val="0"/>
          <w:sz w:val="32"/>
        </w:rPr>
        <w:t>申請者の住居に関する申告書</w:t>
      </w:r>
    </w:p>
    <w:p>
      <w:pPr>
        <w:pStyle w:val="0"/>
        <w:ind w:firstLine="4400" w:firstLineChars="20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0" w:leftChars="0" w:firstLine="4560" w:firstLineChars="19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申請者（浄化槽設置者）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氏　名（自署）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 xml:space="preserve">   </w:t>
      </w:r>
      <w:r>
        <w:rPr>
          <w:rFonts w:hint="eastAsia" w:ascii="BIZ UDゴシック" w:hAnsi="BIZ UDゴシック" w:eastAsia="BIZ UDゴシック"/>
          <w:sz w:val="24"/>
        </w:rPr>
        <w:t>　　　　　　　　　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0" w:leftChars="0" w:firstLine="480" w:firstLineChars="200"/>
        <w:rPr>
          <w:rFonts w:hint="eastAsia" w:ascii="BIZ UDゴシック" w:hAnsi="BIZ UDゴシック" w:eastAsia="BIZ UDゴシック"/>
          <w:strike w:val="0"/>
          <w:dstrike w:val="0"/>
          <w:sz w:val="24"/>
        </w:rPr>
      </w:pPr>
      <w:r>
        <w:rPr>
          <w:rFonts w:hint="eastAsia" w:ascii="BIZ UDゴシック" w:hAnsi="BIZ UDゴシック" w:eastAsia="BIZ UDゴシック"/>
          <w:strike w:val="0"/>
          <w:dstrike w:val="0"/>
          <w:sz w:val="24"/>
        </w:rPr>
        <w:t>八女市浄化槽整備事業補助金の交付申請書を提出するにあたり、現在の住居について下記のとおり申告します。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5040"/>
      </w:tblGrid>
      <w:tr>
        <w:trPr>
          <w:trHeight w:val="720" w:hRule="atLeast"/>
        </w:trPr>
        <w:tc>
          <w:tcPr>
            <w:tcW w:w="335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dstrike w:val="0"/>
                <w:color w:val="auto"/>
                <w:u w:val="none" w:color="auto"/>
              </w:rPr>
              <w:t>１．現在の住所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610" w:hRule="atLeast"/>
        </w:trPr>
        <w:tc>
          <w:tcPr>
            <w:tcW w:w="335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２．現在居住している建物</w:t>
            </w:r>
          </w:p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の種類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一般住宅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アパート・マンション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戸建ての借家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その他（　　　　　　　　）</w:t>
            </w:r>
          </w:p>
        </w:tc>
      </w:tr>
      <w:tr>
        <w:trPr>
          <w:trHeight w:val="1610" w:hRule="atLeast"/>
        </w:trPr>
        <w:tc>
          <w:tcPr>
            <w:tcW w:w="335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３．現在の便所の形態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下水道（農業集落排水を含む）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浄化槽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単独処理浄化槽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汲み取り便槽</w:t>
            </w:r>
          </w:p>
        </w:tc>
      </w:tr>
      <w:tr>
        <w:trPr>
          <w:trHeight w:val="530" w:hRule="atLeast"/>
        </w:trPr>
        <w:tc>
          <w:tcPr>
            <w:tcW w:w="335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４．現在の居住人員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人</w:t>
            </w:r>
          </w:p>
        </w:tc>
      </w:tr>
      <w:tr>
        <w:trPr/>
        <w:tc>
          <w:tcPr>
            <w:tcW w:w="3355" w:type="dxa"/>
            <w:vAlign w:val="center"/>
          </w:tcPr>
          <w:p>
            <w:pPr>
              <w:pStyle w:val="0"/>
              <w:ind w:left="0" w:leftChars="0" w:hanging="480" w:hangingChars="20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５．居住の居住人員のうち、　　設置場所へ転出する人員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人</w:t>
            </w:r>
          </w:p>
        </w:tc>
      </w:tr>
      <w:tr>
        <w:trPr>
          <w:trHeight w:val="1220" w:hRule="atLeast"/>
        </w:trPr>
        <w:tc>
          <w:tcPr>
            <w:tcW w:w="335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６．７人槽を設置するが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居住人員が２人以下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の場合、その理由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　将来居住人員が増えるため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　その他（　　　　　　　　　　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（注）□、は該当するところに✔をすること。</w:t>
      </w:r>
    </w:p>
    <w:sectPr>
      <w:pgSz w:w="11906" w:h="16838"/>
      <w:pgMar w:top="162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0</Words>
  <Characters>287</Characters>
  <Application>JUST Note</Application>
  <Lines>39</Lines>
  <Paragraphs>29</Paragraphs>
  <Company>八女市</Company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1188_今村　圭一郎_建設経済部_上下水道局_下水道総務係</dc:creator>
  <cp:lastModifiedBy>838_松本　恵_建設経済部_上下水道局_下水道総務係</cp:lastModifiedBy>
  <cp:lastPrinted>2026-03-18T10:22:02Z</cp:lastPrinted>
  <dcterms:created xsi:type="dcterms:W3CDTF">2019-03-15T10:32:00Z</dcterms:created>
  <dcterms:modified xsi:type="dcterms:W3CDTF">2026-03-23T05:11:12Z</dcterms:modified>
  <cp:revision>6</cp:revision>
</cp:coreProperties>
</file>