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bookmarkStart w:id="0" w:name="_GoBack"/>
      <w:bookmarkEnd w:id="0"/>
      <w:r>
        <w:rPr>
          <w:rFonts w:hint="eastAsia" w:ascii="BIZ UDゴシック" w:hAnsi="BIZ UDゴシック" w:eastAsia="BIZ UDゴシック"/>
          <w:sz w:val="21"/>
        </w:rPr>
        <w:t>別表第３（チェックリスト）（第９条関係）</w:t>
      </w:r>
      <w:r>
        <w:rPr>
          <w:rFonts w:hint="eastAsia" w:asciiTheme="minorEastAsia" w:hAnsiTheme="minorEastAsia"/>
          <w:sz w:val="24"/>
        </w:rPr>
        <w:tab/>
      </w:r>
    </w:p>
    <w:tbl>
      <w:tblPr>
        <w:tblStyle w:val="21"/>
        <w:tblW w:w="9268" w:type="dxa"/>
        <w:tblInd w:w="0" w:type="dxa"/>
        <w:tblLayout w:type="fixed"/>
        <w:tblLook w:firstRow="1" w:lastRow="0" w:firstColumn="1" w:lastColumn="0" w:noHBand="0" w:noVBand="1" w:val="04A0"/>
      </w:tblPr>
      <w:tblGrid>
        <w:gridCol w:w="4503"/>
        <w:gridCol w:w="4252"/>
        <w:gridCol w:w="513"/>
      </w:tblGrid>
      <w:tr>
        <w:trPr/>
        <w:tc>
          <w:tcPr>
            <w:tcW w:w="450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検　査　項　目</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チェックポイント</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欄</w:t>
            </w:r>
          </w:p>
        </w:tc>
      </w:tr>
      <w:tr>
        <w:trPr/>
        <w:tc>
          <w:tcPr>
            <w:tcW w:w="45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１　流入管きょ及び放流管きょの勾配</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汚物や汚水の停滞がないか。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２　放流先の状況</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放流口と放流水路の水位差が適切に保たれ、逆流のおそれはないか。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３　誤接合等の有無</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生活排水が全て接続されているか。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雨水や工場排水等が流入していないか。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４　升の位置及び種類</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起点、屈曲点、合流点及び一定間隔ごとに適切な升が設置されているか。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232" w:hanging="232" w:hangingChars="100"/>
              <w:rPr>
                <w:rFonts w:hint="eastAsia" w:ascii="BIZ UDゴシック" w:hAnsi="BIZ UDゴシック" w:eastAsia="BIZ UDゴシック"/>
                <w:sz w:val="24"/>
              </w:rPr>
            </w:pPr>
            <w:r>
              <w:rPr>
                <w:rFonts w:hint="eastAsia" w:ascii="BIZ UDゴシック" w:hAnsi="BIZ UDゴシック" w:eastAsia="BIZ UDゴシック"/>
                <w:sz w:val="24"/>
              </w:rPr>
              <w:t>５　流入管きょ、放流管きょ及び空気配管の変形、破損のおそれ</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管の露出等により変形、破損のおそれはないか。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６　かさ上げの状況</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バルブの操作などの維持管理を容易に行うことができるか。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rHeight w:val="964" w:hRule="atLeast"/>
        </w:trPr>
        <w:tc>
          <w:tcPr>
            <w:tcW w:w="450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７　浄化槽本体の上部及びその周辺の状　　　　　　</w:t>
            </w:r>
          </w:p>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　況</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保守点検、清掃を行いにくい場所に設置されていないか。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rHeight w:val="964" w:hRule="atLeast"/>
        </w:trPr>
        <w:tc>
          <w:tcPr>
            <w:tcW w:w="45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保守点検、清掃の支障となるものが置かれていないか。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コンクリートスラブが打たれているか。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８　漏水の有無</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漏水が生じていないか。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９　浄化槽本体の水平の状況</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水平が保たれているか。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10</w:t>
            </w:r>
            <w:r>
              <w:rPr>
                <w:rFonts w:hint="eastAsia" w:ascii="BIZ UDゴシック" w:hAnsi="BIZ UDゴシック" w:eastAsia="BIZ UDゴシック"/>
                <w:sz w:val="24"/>
              </w:rPr>
              <w:t>　接触材等の変形、破損、固定の状況</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嫌気ろ床槽のろ材及び接触ばっ気槽の接触材に変形や破損はないか。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しっかり固定されているか。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232" w:hanging="232" w:hangingChars="100"/>
              <w:rPr>
                <w:rFonts w:hint="eastAsia" w:ascii="BIZ UDゴシック" w:hAnsi="BIZ UDゴシック" w:eastAsia="BIZ UDゴシック"/>
                <w:sz w:val="24"/>
              </w:rPr>
            </w:pPr>
            <w:r>
              <w:rPr>
                <w:rFonts w:hint="eastAsia" w:ascii="BIZ UDゴシック" w:hAnsi="BIZ UDゴシック" w:eastAsia="BIZ UDゴシック"/>
                <w:sz w:val="24"/>
              </w:rPr>
              <w:t>11</w:t>
            </w:r>
            <w:r>
              <w:rPr>
                <w:rFonts w:hint="eastAsia" w:ascii="BIZ UDゴシック" w:hAnsi="BIZ UDゴシック" w:eastAsia="BIZ UDゴシック"/>
                <w:sz w:val="24"/>
              </w:rPr>
              <w:t>　ばっ気装置、逆洗装置及び汚泥移送装　置変形、破損、固定及び稼動の状況</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各装置に変形や破損はないか。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しっかり固定されているか。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c>
          <w:tcPr>
            <w:tcW w:w="450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空気の出方や水流に片寄りはないか。</w:t>
            </w:r>
          </w:p>
        </w:tc>
        <w:tc>
          <w:tcPr>
            <w:tcW w:w="5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bl>
    <w:p>
      <w:pPr>
        <w:pStyle w:val="0"/>
        <w:rPr>
          <w:rFonts w:hint="eastAsia" w:ascii="BIZ UDゴシック" w:hAnsi="BIZ UDゴシック" w:eastAsia="BIZ UDゴシック"/>
        </w:rPr>
      </w:pPr>
    </w:p>
    <w:tbl>
      <w:tblPr>
        <w:tblStyle w:val="21"/>
        <w:tblW w:w="9268" w:type="dxa"/>
        <w:tblInd w:w="0" w:type="dxa"/>
        <w:tblLayout w:type="fixed"/>
        <w:tblLook w:firstRow="1" w:lastRow="0" w:firstColumn="1" w:lastColumn="0" w:noHBand="0" w:noVBand="1" w:val="04A0"/>
      </w:tblPr>
      <w:tblGrid>
        <w:gridCol w:w="4502"/>
        <w:gridCol w:w="4250"/>
        <w:gridCol w:w="516"/>
      </w:tblGrid>
      <w:tr>
        <w:trPr/>
        <w:tc>
          <w:tcPr>
            <w:tcW w:w="4503"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検　査　項　目</w:t>
            </w:r>
          </w:p>
        </w:tc>
        <w:tc>
          <w:tcPr>
            <w:tcW w:w="4252" w:type="dxa"/>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チェックポイント</w:t>
            </w:r>
          </w:p>
        </w:tc>
        <w:tc>
          <w:tcPr>
            <w:tcW w:w="516"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欄</w:t>
            </w:r>
          </w:p>
        </w:tc>
      </w:tr>
      <w:tr>
        <w:trPr/>
        <w:tc>
          <w:tcPr>
            <w:tcW w:w="4503" w:type="dxa"/>
            <w:vMerge w:val="restart"/>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12</w:t>
            </w:r>
            <w:r>
              <w:rPr>
                <w:rFonts w:hint="eastAsia" w:ascii="BIZ UDゴシック" w:hAnsi="BIZ UDゴシック" w:eastAsia="BIZ UDゴシック"/>
                <w:sz w:val="24"/>
              </w:rPr>
              <w:t>　消毒設備の変形、破損、固定の状況</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消毒設備に変形や破損はないか。</w:t>
            </w:r>
          </w:p>
        </w:tc>
        <w:tc>
          <w:tcPr>
            <w:tcW w:w="516" w:type="dxa"/>
            <w:vAlign w:val="top"/>
          </w:tcPr>
          <w:p>
            <w:pPr>
              <w:pStyle w:val="0"/>
              <w:rPr>
                <w:rFonts w:hint="eastAsia" w:ascii="BIZ UDゴシック" w:hAnsi="BIZ UDゴシック" w:eastAsia="BIZ UDゴシック"/>
                <w:sz w:val="24"/>
              </w:rPr>
            </w:pPr>
          </w:p>
        </w:tc>
      </w:tr>
      <w:tr>
        <w:trPr/>
        <w:tc>
          <w:tcPr>
            <w:tcW w:w="4503" w:type="dxa"/>
            <w:vMerge w:val="continue"/>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しっかり固定されているか。</w:t>
            </w:r>
          </w:p>
        </w:tc>
        <w:tc>
          <w:tcPr>
            <w:tcW w:w="516" w:type="dxa"/>
            <w:vAlign w:val="top"/>
          </w:tcPr>
          <w:p>
            <w:pPr>
              <w:pStyle w:val="0"/>
              <w:rPr>
                <w:rFonts w:hint="eastAsia" w:ascii="BIZ UDゴシック" w:hAnsi="BIZ UDゴシック" w:eastAsia="BIZ UDゴシック"/>
                <w:sz w:val="24"/>
              </w:rPr>
            </w:pPr>
          </w:p>
        </w:tc>
      </w:tr>
      <w:tr>
        <w:trPr/>
        <w:tc>
          <w:tcPr>
            <w:tcW w:w="4503" w:type="dxa"/>
            <w:vMerge w:val="continue"/>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薬剤筒は傾いていないか。</w:t>
            </w:r>
          </w:p>
        </w:tc>
        <w:tc>
          <w:tcPr>
            <w:tcW w:w="516" w:type="dxa"/>
            <w:vAlign w:val="top"/>
          </w:tcPr>
          <w:p>
            <w:pPr>
              <w:pStyle w:val="0"/>
              <w:rPr>
                <w:rFonts w:hint="eastAsia" w:ascii="BIZ UDゴシック" w:hAnsi="BIZ UDゴシック" w:eastAsia="BIZ UDゴシック"/>
                <w:sz w:val="24"/>
              </w:rPr>
            </w:pPr>
          </w:p>
        </w:tc>
      </w:tr>
      <w:tr>
        <w:trPr/>
        <w:tc>
          <w:tcPr>
            <w:tcW w:w="4503" w:type="dxa"/>
            <w:vMerge w:val="restart"/>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13</w:t>
            </w:r>
            <w:r>
              <w:rPr>
                <w:rFonts w:hint="eastAsia" w:ascii="BIZ UDゴシック" w:hAnsi="BIZ UDゴシック" w:eastAsia="BIZ UDゴシック"/>
                <w:sz w:val="24"/>
              </w:rPr>
              <w:t>　ポンプ設備（流入ポンプ及び放流ポン</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プ）の設置、稼動状況</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ポンプ升に変形や破損はないか。</w:t>
            </w:r>
          </w:p>
        </w:tc>
        <w:tc>
          <w:tcPr>
            <w:tcW w:w="516" w:type="dxa"/>
            <w:vAlign w:val="top"/>
          </w:tcPr>
          <w:p>
            <w:pPr>
              <w:pStyle w:val="0"/>
              <w:rPr>
                <w:rFonts w:hint="eastAsia" w:ascii="BIZ UDゴシック" w:hAnsi="BIZ UDゴシック" w:eastAsia="BIZ UDゴシック"/>
                <w:sz w:val="24"/>
              </w:rPr>
            </w:pPr>
          </w:p>
        </w:tc>
      </w:tr>
      <w:tr>
        <w:trPr/>
        <w:tc>
          <w:tcPr>
            <w:tcW w:w="4503" w:type="dxa"/>
            <w:vMerge w:val="continue"/>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ポンプ升に漏水のおそれはないか。</w:t>
            </w:r>
          </w:p>
        </w:tc>
        <w:tc>
          <w:tcPr>
            <w:tcW w:w="516" w:type="dxa"/>
            <w:vAlign w:val="top"/>
          </w:tcPr>
          <w:p>
            <w:pPr>
              <w:pStyle w:val="0"/>
              <w:rPr>
                <w:rFonts w:hint="eastAsia" w:ascii="BIZ UDゴシック" w:hAnsi="BIZ UDゴシック" w:eastAsia="BIZ UDゴシック"/>
                <w:sz w:val="24"/>
              </w:rPr>
            </w:pPr>
          </w:p>
        </w:tc>
      </w:tr>
      <w:tr>
        <w:trPr/>
        <w:tc>
          <w:tcPr>
            <w:tcW w:w="4503" w:type="dxa"/>
            <w:vMerge w:val="continue"/>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ポンプが</w:t>
            </w:r>
            <w:r>
              <w:rPr>
                <w:rFonts w:hint="eastAsia" w:ascii="BIZ UDゴシック" w:hAnsi="BIZ UDゴシック" w:eastAsia="BIZ UDゴシック"/>
                <w:sz w:val="24"/>
              </w:rPr>
              <w:t>2</w:t>
            </w:r>
            <w:r>
              <w:rPr>
                <w:rFonts w:hint="eastAsia" w:ascii="BIZ UDゴシック" w:hAnsi="BIZ UDゴシック" w:eastAsia="BIZ UDゴシック"/>
                <w:sz w:val="24"/>
              </w:rPr>
              <w:t>台以上設置されているか。</w:t>
            </w:r>
          </w:p>
        </w:tc>
        <w:tc>
          <w:tcPr>
            <w:tcW w:w="516" w:type="dxa"/>
            <w:vAlign w:val="top"/>
          </w:tcPr>
          <w:p>
            <w:pPr>
              <w:pStyle w:val="0"/>
              <w:rPr>
                <w:rFonts w:hint="eastAsia" w:ascii="BIZ UDゴシック" w:hAnsi="BIZ UDゴシック" w:eastAsia="BIZ UDゴシック"/>
                <w:sz w:val="24"/>
              </w:rPr>
            </w:pPr>
          </w:p>
        </w:tc>
      </w:tr>
      <w:tr>
        <w:trPr/>
        <w:tc>
          <w:tcPr>
            <w:tcW w:w="4503" w:type="dxa"/>
            <w:vMerge w:val="continue"/>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設計どおりの能力のポンプが設置されているか。</w:t>
            </w:r>
          </w:p>
        </w:tc>
        <w:tc>
          <w:tcPr>
            <w:tcW w:w="516" w:type="dxa"/>
            <w:vAlign w:val="top"/>
          </w:tcPr>
          <w:p>
            <w:pPr>
              <w:pStyle w:val="0"/>
              <w:rPr>
                <w:rFonts w:hint="eastAsia" w:ascii="BIZ UDゴシック" w:hAnsi="BIZ UDゴシック" w:eastAsia="BIZ UDゴシック"/>
                <w:sz w:val="24"/>
              </w:rPr>
            </w:pPr>
          </w:p>
        </w:tc>
      </w:tr>
      <w:tr>
        <w:trPr/>
        <w:tc>
          <w:tcPr>
            <w:tcW w:w="4503" w:type="dxa"/>
            <w:vMerge w:val="continue"/>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ポンプの固定が十分行われているか。</w:t>
            </w:r>
          </w:p>
        </w:tc>
        <w:tc>
          <w:tcPr>
            <w:tcW w:w="516" w:type="dxa"/>
            <w:vAlign w:val="top"/>
          </w:tcPr>
          <w:p>
            <w:pPr>
              <w:pStyle w:val="0"/>
              <w:rPr>
                <w:rFonts w:hint="eastAsia" w:ascii="BIZ UDゴシック" w:hAnsi="BIZ UDゴシック" w:eastAsia="BIZ UDゴシック"/>
                <w:sz w:val="24"/>
              </w:rPr>
            </w:pPr>
          </w:p>
        </w:tc>
      </w:tr>
      <w:tr>
        <w:trPr/>
        <w:tc>
          <w:tcPr>
            <w:tcW w:w="4503" w:type="dxa"/>
            <w:vMerge w:val="continue"/>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ポンプの取り外しが可能か。</w:t>
            </w:r>
          </w:p>
        </w:tc>
        <w:tc>
          <w:tcPr>
            <w:tcW w:w="516" w:type="dxa"/>
            <w:vAlign w:val="top"/>
          </w:tcPr>
          <w:p>
            <w:pPr>
              <w:pStyle w:val="0"/>
              <w:rPr>
                <w:rFonts w:hint="eastAsia" w:ascii="BIZ UDゴシック" w:hAnsi="BIZ UDゴシック" w:eastAsia="BIZ UDゴシック"/>
                <w:sz w:val="24"/>
              </w:rPr>
            </w:pPr>
          </w:p>
        </w:tc>
      </w:tr>
      <w:tr>
        <w:trPr/>
        <w:tc>
          <w:tcPr>
            <w:tcW w:w="4503" w:type="dxa"/>
            <w:vMerge w:val="continue"/>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ポンプの位置や配管がレベルスイッチの稼動を妨げるおそれはないか。</w:t>
            </w:r>
          </w:p>
        </w:tc>
        <w:tc>
          <w:tcPr>
            <w:tcW w:w="516" w:type="dxa"/>
            <w:vAlign w:val="top"/>
          </w:tcPr>
          <w:p>
            <w:pPr>
              <w:pStyle w:val="0"/>
              <w:rPr>
                <w:rFonts w:hint="eastAsia" w:ascii="BIZ UDゴシック" w:hAnsi="BIZ UDゴシック" w:eastAsia="BIZ UDゴシック"/>
                <w:sz w:val="24"/>
              </w:rPr>
            </w:pPr>
          </w:p>
        </w:tc>
      </w:tr>
      <w:tr>
        <w:trPr/>
        <w:tc>
          <w:tcPr>
            <w:tcW w:w="450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14</w:t>
            </w:r>
            <w:r>
              <w:rPr>
                <w:rFonts w:hint="eastAsia" w:ascii="BIZ UDゴシック" w:hAnsi="BIZ UDゴシック" w:eastAsia="BIZ UDゴシック"/>
                <w:sz w:val="24"/>
              </w:rPr>
              <w:t>　ブロアーの設置、稼動状況</w:t>
            </w: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防振対策がなされているか。</w:t>
            </w:r>
          </w:p>
        </w:tc>
        <w:tc>
          <w:tcPr>
            <w:tcW w:w="516" w:type="dxa"/>
            <w:vAlign w:val="top"/>
          </w:tcPr>
          <w:p>
            <w:pPr>
              <w:pStyle w:val="0"/>
              <w:rPr>
                <w:rFonts w:hint="eastAsia" w:ascii="BIZ UDゴシック" w:hAnsi="BIZ UDゴシック" w:eastAsia="BIZ UDゴシック"/>
                <w:sz w:val="24"/>
              </w:rPr>
            </w:pPr>
          </w:p>
        </w:tc>
      </w:tr>
      <w:tr>
        <w:trPr/>
        <w:tc>
          <w:tcPr>
            <w:tcW w:w="4503" w:type="dxa"/>
            <w:vMerge w:val="continue"/>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固定が十分行われているか。</w:t>
            </w:r>
          </w:p>
        </w:tc>
        <w:tc>
          <w:tcPr>
            <w:tcW w:w="516" w:type="dxa"/>
            <w:vAlign w:val="top"/>
          </w:tcPr>
          <w:p>
            <w:pPr>
              <w:pStyle w:val="0"/>
              <w:rPr>
                <w:rFonts w:hint="eastAsia" w:ascii="BIZ UDゴシック" w:hAnsi="BIZ UDゴシック" w:eastAsia="BIZ UDゴシック"/>
                <w:sz w:val="24"/>
              </w:rPr>
            </w:pPr>
          </w:p>
        </w:tc>
      </w:tr>
      <w:tr>
        <w:trPr/>
        <w:tc>
          <w:tcPr>
            <w:tcW w:w="4503" w:type="dxa"/>
            <w:vMerge w:val="continue"/>
            <w:vAlign w:val="top"/>
          </w:tcPr>
          <w:p>
            <w:pPr>
              <w:pStyle w:val="0"/>
              <w:rPr>
                <w:rFonts w:hint="eastAsia" w:asciiTheme="minorEastAsia" w:hAnsiTheme="minorEastAsia"/>
                <w:sz w:val="24"/>
              </w:rPr>
            </w:pPr>
          </w:p>
        </w:tc>
        <w:tc>
          <w:tcPr>
            <w:tcW w:w="4252"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アースはなされているか。</w:t>
            </w:r>
          </w:p>
        </w:tc>
        <w:tc>
          <w:tcPr>
            <w:tcW w:w="516" w:type="dxa"/>
            <w:vAlign w:val="top"/>
          </w:tcPr>
          <w:p>
            <w:pPr>
              <w:pStyle w:val="0"/>
              <w:rPr>
                <w:rFonts w:hint="eastAsia" w:ascii="BIZ UDゴシック" w:hAnsi="BIZ UDゴシック" w:eastAsia="BIZ UDゴシック"/>
                <w:sz w:val="24"/>
              </w:rPr>
            </w:pPr>
          </w:p>
        </w:tc>
      </w:tr>
      <w:tr>
        <w:trPr/>
        <w:tc>
          <w:tcPr>
            <w:tcW w:w="450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sz w:val="24"/>
              </w:rPr>
            </w:pPr>
          </w:p>
        </w:tc>
        <w:tc>
          <w:tcPr>
            <w:tcW w:w="42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漏電のおそれはないか。</w:t>
            </w:r>
          </w:p>
        </w:tc>
        <w:tc>
          <w:tcPr>
            <w:tcW w:w="516" w:type="dxa"/>
            <w:vAlign w:val="top"/>
          </w:tcPr>
          <w:p>
            <w:pPr>
              <w:pStyle w:val="0"/>
              <w:rPr>
                <w:rFonts w:hint="eastAsia" w:ascii="BIZ UDゴシック" w:hAnsi="BIZ UDゴシック" w:eastAsia="BIZ UDゴシック"/>
                <w:sz w:val="24"/>
              </w:rPr>
            </w:pPr>
          </w:p>
        </w:tc>
      </w:tr>
      <w:tr>
        <w:trPr>
          <w:trHeight w:val="482" w:hRule="atLeast"/>
        </w:trPr>
        <w:tc>
          <w:tcPr>
            <w:tcW w:w="4503"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15</w:t>
            </w:r>
            <w:r>
              <w:rPr>
                <w:rFonts w:hint="eastAsia" w:ascii="BIZ UDゴシック" w:hAnsi="BIZ UDゴシック" w:eastAsia="BIZ UDゴシック"/>
                <w:color w:val="000000"/>
                <w:sz w:val="24"/>
              </w:rPr>
              <w:t>　既存設備（単独処理浄化槽又は汲み取り便槽）の撤去</w:t>
            </w:r>
          </w:p>
        </w:tc>
        <w:tc>
          <w:tcPr>
            <w:tcW w:w="51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既存設備の撤去が十分行われているか</w:t>
            </w:r>
          </w:p>
        </w:tc>
        <w:tc>
          <w:tcPr>
            <w:tcW w:w="51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p>
        </w:tc>
      </w:tr>
      <w:tr>
        <w:trPr>
          <w:trHeight w:val="482" w:hRule="atLeast"/>
        </w:trPr>
        <w:tc>
          <w:tcPr>
            <w:tcW w:w="450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color w:val="000000"/>
              </w:rPr>
            </w:pPr>
            <w:r>
              <w:rPr>
                <w:rFonts w:hint="eastAsia" w:ascii="BIZ UDゴシック" w:hAnsi="BIZ UDゴシック" w:eastAsia="BIZ UDゴシック"/>
                <w:color w:val="000000"/>
                <w:sz w:val="24"/>
              </w:rPr>
              <w:t>産業廃棄物の処理が適正に行われているか</w:t>
            </w:r>
          </w:p>
        </w:tc>
        <w:tc>
          <w:tcPr>
            <w:tcW w:w="51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r>
      <w:tr>
        <w:trPr>
          <w:trHeight w:val="4138" w:hRule="atLeast"/>
        </w:trPr>
        <w:tc>
          <w:tcPr>
            <w:tcW w:w="516"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232" w:firstLineChars="100"/>
              <w:rPr>
                <w:rFonts w:hint="eastAsia" w:ascii="BIZ UDゴシック" w:hAnsi="BIZ UDゴシック" w:eastAsia="BIZ UDゴシック"/>
                <w:sz w:val="24"/>
              </w:rPr>
            </w:pPr>
            <w:r>
              <w:rPr>
                <w:rFonts w:hint="eastAsia" w:ascii="BIZ UDゴシック" w:hAnsi="BIZ UDゴシック" w:eastAsia="BIZ UDゴシック"/>
                <w:sz w:val="24"/>
              </w:rPr>
              <w:t>上記のとおり確認したことを証します。</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p>
          <w:p>
            <w:pPr>
              <w:pStyle w:val="0"/>
              <w:ind w:firstLine="695" w:firstLineChars="300"/>
              <w:rPr>
                <w:rFonts w:hint="eastAsia" w:ascii="BIZ UDゴシック" w:hAnsi="BIZ UDゴシック" w:eastAsia="BIZ UDゴシック"/>
                <w:sz w:val="24"/>
              </w:rPr>
            </w:pPr>
            <w:r>
              <w:rPr>
                <w:rFonts w:hint="eastAsia" w:ascii="BIZ UDゴシック" w:hAnsi="BIZ UDゴシック" w:eastAsia="BIZ UDゴシック"/>
                <w:sz w:val="24"/>
              </w:rPr>
              <w:t>　　年　　　月　　　日</w:t>
            </w:r>
          </w:p>
          <w:p>
            <w:pPr>
              <w:pStyle w:val="0"/>
              <w:ind w:right="446"/>
              <w:jc w:val="right"/>
              <w:rPr>
                <w:rFonts w:hint="eastAsia" w:ascii="BIZ UDゴシック" w:hAnsi="BIZ UDゴシック" w:eastAsia="BIZ UDゴシック"/>
                <w:sz w:val="24"/>
              </w:rPr>
            </w:pPr>
          </w:p>
          <w:p>
            <w:pPr>
              <w:pStyle w:val="0"/>
              <w:wordWrap w:val="0"/>
              <w:ind w:right="446"/>
              <w:jc w:val="right"/>
              <w:rPr>
                <w:rFonts w:hint="eastAsia" w:ascii="BIZ UDゴシック" w:hAnsi="BIZ UDゴシック" w:eastAsia="BIZ UDゴシック"/>
                <w:sz w:val="24"/>
              </w:rPr>
            </w:pPr>
            <w:r>
              <w:rPr>
                <w:rFonts w:hint="eastAsia" w:ascii="BIZ UDゴシック" w:hAnsi="BIZ UDゴシック" w:eastAsia="BIZ UDゴシック"/>
                <w:sz w:val="24"/>
              </w:rPr>
              <w:t>担当浄化槽設備士氏名　　　　　　　　　　　　　　　　　　　　　</w:t>
            </w:r>
          </w:p>
          <w:p>
            <w:pPr>
              <w:pStyle w:val="0"/>
              <w:ind w:right="446"/>
              <w:jc w:val="right"/>
              <w:rPr>
                <w:rFonts w:hint="eastAsia" w:ascii="BIZ UDゴシック" w:hAnsi="BIZ UDゴシック" w:eastAsia="BIZ UDゴシック"/>
                <w:sz w:val="24"/>
              </w:rPr>
            </w:pPr>
          </w:p>
          <w:p>
            <w:pPr>
              <w:pStyle w:val="0"/>
              <w:ind w:right="446"/>
              <w:jc w:val="right"/>
              <w:rPr>
                <w:rFonts w:hint="eastAsia" w:ascii="BIZ UDゴシック" w:hAnsi="BIZ UDゴシック" w:eastAsia="BIZ UDゴシック"/>
                <w:sz w:val="24"/>
              </w:rPr>
            </w:pPr>
          </w:p>
          <w:p>
            <w:pPr>
              <w:pStyle w:val="0"/>
              <w:ind w:right="446"/>
              <w:jc w:val="right"/>
              <w:rPr>
                <w:rFonts w:hint="eastAsia" w:ascii="BIZ UDゴシック" w:hAnsi="BIZ UDゴシック" w:eastAsia="BIZ UDゴシック"/>
              </w:rPr>
            </w:pPr>
            <w:r>
              <w:rPr>
                <w:rFonts w:hint="eastAsia" w:ascii="BIZ UDゴシック" w:hAnsi="BIZ UDゴシック" w:eastAsia="BIZ UDゴシック"/>
                <w:sz w:val="24"/>
              </w:rPr>
              <w:t>（浄化槽設備士免状の交付番号　　　　　　　　　　　　　　　　　）</w:t>
            </w:r>
          </w:p>
        </w:tc>
      </w:tr>
    </w:tbl>
    <w:p>
      <w:pPr>
        <w:pStyle w:val="0"/>
        <w:rPr>
          <w:rFonts w:hint="default"/>
          <w:sz w:val="24"/>
        </w:rPr>
      </w:pPr>
    </w:p>
    <w:sectPr>
      <w:pgSz w:w="11906" w:h="16838"/>
      <w:pgMar w:top="1418" w:right="1418" w:bottom="851" w:left="1418" w:header="851" w:footer="992" w:gutter="0"/>
      <w:cols w:space="720"/>
      <w:textDirection w:val="lrTb"/>
      <w:docGrid w:type="linesAndChars" w:linePitch="482"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24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2</Pages>
  <Words>7</Words>
  <Characters>940</Characters>
  <Application>JUST Note</Application>
  <Lines>168</Lines>
  <Paragraphs>62</Paragraphs>
  <CharactersWithSpaces>1023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PC080113</dc:creator>
  <cp:lastModifiedBy>838_松本　恵_建設経済部_上下水道局_下水道総務係</cp:lastModifiedBy>
  <cp:lastPrinted>2026-03-18T10:23:39Z</cp:lastPrinted>
  <dcterms:created xsi:type="dcterms:W3CDTF">2013-05-24T04:30:00Z</dcterms:created>
  <dcterms:modified xsi:type="dcterms:W3CDTF">2026-03-18T10:23:50Z</dcterms:modified>
  <cp:revision>3</cp:revision>
</cp:coreProperties>
</file>