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90" w:hanging="490" w:hanging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様式第２５号（第１１条関係）</w:t>
      </w:r>
    </w:p>
    <w:p>
      <w:pPr>
        <w:pStyle w:val="0"/>
        <w:ind w:left="490" w:right="240" w:hanging="490" w:hangingChars="20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ind w:left="490" w:right="-2" w:hanging="490" w:hangingChars="2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ind w:left="490" w:right="-2" w:hanging="490" w:hangingChars="200"/>
        <w:rPr>
          <w:rFonts w:hint="default" w:asciiTheme="minorEastAsia" w:hAnsiTheme="minorEastAsia" w:eastAsiaTheme="minorEastAsia"/>
        </w:rPr>
      </w:pPr>
    </w:p>
    <w:p>
      <w:pPr>
        <w:pStyle w:val="0"/>
        <w:ind w:left="490" w:right="-2" w:hanging="490" w:hangingChars="200"/>
        <w:rPr>
          <w:rFonts w:hint="default" w:ascii="ＭＳ 明朝" w:hAnsi="ＭＳ 明朝"/>
        </w:rPr>
      </w:pPr>
    </w:p>
    <w:p>
      <w:pPr>
        <w:pStyle w:val="0"/>
        <w:ind w:right="-2" w:firstLine="490" w:firstLineChars="200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八女市長</w:t>
      </w:r>
    </w:p>
    <w:p>
      <w:pPr>
        <w:pStyle w:val="0"/>
        <w:widowControl w:val="1"/>
        <w:ind w:right="-2"/>
        <w:rPr>
          <w:rFonts w:hint="default" w:ascii="ＭＳ 明朝" w:hAnsi="ＭＳ 明朝"/>
        </w:rPr>
      </w:pP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789"/>
        </w:tabs>
        <w:ind w:left="5390" w:leftChars="2200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widowControl w:val="1"/>
        <w:wordWrap w:val="0"/>
        <w:ind w:left="4900" w:leftChars="2000" w:right="-2" w:rightChars="-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承認社会福祉充実計画終了承認申請書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245" w:leftChars="100" w:firstLine="1225" w:firstLine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月　日付け（</w:t>
      </w:r>
      <w:r>
        <w:rPr>
          <w:rFonts w:hint="eastAsia" w:ascii="ＭＳ 明朝" w:hAnsi="ＭＳ 明朝"/>
        </w:rPr>
        <w:t>　　　第　　　号</w:t>
      </w:r>
      <w:r>
        <w:rPr>
          <w:rFonts w:hint="eastAsia" w:asciiTheme="minorEastAsia" w:hAnsiTheme="minorEastAsia" w:eastAsiaTheme="minorEastAsia"/>
        </w:rPr>
        <w:t>）に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承認を申請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24"/>
        <w:jc w:val="left"/>
        <w:rPr>
          <w:rFonts w:hint="default" w:ascii="Century" w:hAnsi="Century"/>
          <w:sz w:val="21"/>
        </w:rPr>
      </w:pPr>
    </w:p>
    <w:p>
      <w:pPr>
        <w:pStyle w:val="24"/>
        <w:ind w:firstLine="245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（承認社会福祉充実計画を終了するに当たってのやむを得ない事由）</w:t>
      </w:r>
    </w:p>
    <w:tbl>
      <w:tblPr>
        <w:tblStyle w:val="11"/>
        <w:tblW w:w="8884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884"/>
      </w:tblGrid>
      <w:tr>
        <w:trPr>
          <w:trHeight w:val="1651" w:hRule="atLeast"/>
        </w:trPr>
        <w:tc>
          <w:tcPr>
            <w:tcW w:w="8885" w:type="dxa"/>
            <w:vAlign w:val="top"/>
          </w:tcPr>
          <w:p>
            <w:pPr>
              <w:pStyle w:val="24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4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（添付資料）</w:t>
      </w:r>
    </w:p>
    <w:p>
      <w:pPr>
        <w:pStyle w:val="0"/>
        <w:widowControl w:val="1"/>
        <w:ind w:left="735" w:leftChars="200" w:hanging="245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終了前の　　年度～　　年度社会福祉法人　　社会福祉充実計画</w:t>
      </w:r>
    </w:p>
    <w:p>
      <w:pPr>
        <w:pStyle w:val="0"/>
        <w:widowControl w:val="1"/>
        <w:ind w:left="735" w:leftChars="200" w:hanging="245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その他承認社会福祉充実計画を終了するに当たって、やむを得ない事由があることを証する書類</w:t>
      </w: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279</Words>
  <Characters>65</Characters>
  <Application>JUST Note</Application>
  <Lines>1</Lines>
  <Paragraphs>1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2017-06-21T03:50:00Z</dcterms:created>
  <dcterms:modified xsi:type="dcterms:W3CDTF">2017-06-29T12:09:24Z</dcterms:modified>
  <cp:revision>3</cp:revision>
</cp:coreProperties>
</file>